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00" w:rsidRPr="00383700" w:rsidRDefault="00383700" w:rsidP="00383700">
      <w:pPr>
        <w:spacing w:before="100" w:beforeAutospacing="1" w:after="100" w:afterAutospacing="1" w:line="240" w:lineRule="auto"/>
        <w:outlineLvl w:val="1"/>
        <w:rPr>
          <w:rFonts w:eastAsia="Times New Roman" w:cstheme="minorHAnsi"/>
          <w:b/>
          <w:bCs/>
          <w:sz w:val="36"/>
          <w:szCs w:val="36"/>
          <w:lang w:eastAsia="de-DE"/>
        </w:rPr>
      </w:pPr>
      <w:r w:rsidRPr="00383700">
        <w:rPr>
          <w:rFonts w:eastAsia="Times New Roman" w:cstheme="minorHAnsi"/>
          <w:b/>
          <w:bCs/>
          <w:sz w:val="36"/>
          <w:szCs w:val="36"/>
          <w:lang w:eastAsia="de-DE"/>
        </w:rPr>
        <w:t>Dreißigste Bibelstunde</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Unser Anliegen ist, die richtige Stellung zum Buch der Offenbarung zu gewinnen. Wir haben uns bemüht, zu verstehen, was darin gesagt ist. Wir möchten aber nicht,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uns der Vorwurf treffe, wir seien mit allzu großer Kühnheit vorgegangen. Wir gehen, wenn wir uns vom Worte des Buches leiten zu lassen versuchen, manchmal fragend und tastend dahin, wie im Dämmerlicht. Die Zeichensprache und die Rätselworte zuversichtlich und zutreffend immer umzugießen in klare, deutlich </w:t>
      </w:r>
      <w:proofErr w:type="spellStart"/>
      <w:r w:rsidRPr="00383700">
        <w:rPr>
          <w:rFonts w:eastAsia="Times New Roman" w:cstheme="minorHAnsi"/>
          <w:sz w:val="24"/>
          <w:szCs w:val="24"/>
          <w:lang w:eastAsia="de-DE"/>
        </w:rPr>
        <w:t>faßbare</w:t>
      </w:r>
      <w:proofErr w:type="spellEnd"/>
      <w:r w:rsidRPr="00383700">
        <w:rPr>
          <w:rFonts w:eastAsia="Times New Roman" w:cstheme="minorHAnsi"/>
          <w:sz w:val="24"/>
          <w:szCs w:val="24"/>
          <w:lang w:eastAsia="de-DE"/>
        </w:rPr>
        <w:t xml:space="preserve"> und sicher richtig erläuternde Aussagen, dürfte bis heute niemand geglückt sein.</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Wir erkennen darin nicht eine Schwäche des Buchs, auch nicht bloß Schuld der Leser und Erklärer; sondern es wird nach Gottes Rat so sein sollen. Freilich ist es nicht leicht, sich drein zu fügen, ohne am Buch zu verzagen oder ihm Gewalt anzutun. Wir wollen uns hüten,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wir ja nicht über das Rätselbuch weggehen, als hätte es uns nichts zu sagen, oder aber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wir über seine Worte und Zeichen verfügen, als hätten wir selbst etwas wie einen Seherblick und könnten allerlei wundersame Entdeckungen und Enthüllungen draus hervorholen. Wenn unsre Deutung die Neugier befriedigt oder die Gemüter erregt, liegt immer der Verdacht nahe, wir möchten Eigenes eingemischt haben. Das Buch will unsern Gang in der Stille regeln und uns in Geduld und Glauben </w:t>
      </w:r>
      <w:proofErr w:type="spellStart"/>
      <w:r w:rsidRPr="00383700">
        <w:rPr>
          <w:rFonts w:eastAsia="Times New Roman" w:cstheme="minorHAnsi"/>
          <w:sz w:val="24"/>
          <w:szCs w:val="24"/>
          <w:lang w:eastAsia="de-DE"/>
        </w:rPr>
        <w:t>gewiß</w:t>
      </w:r>
      <w:proofErr w:type="spellEnd"/>
      <w:r w:rsidRPr="00383700">
        <w:rPr>
          <w:rFonts w:eastAsia="Times New Roman" w:cstheme="minorHAnsi"/>
          <w:sz w:val="24"/>
          <w:szCs w:val="24"/>
          <w:lang w:eastAsia="de-DE"/>
        </w:rPr>
        <w:t xml:space="preserve"> machen durchs Hineinschauen in die Gottesgedanken.</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Wir teilen die Weltgeschichte ein in die Zeit vor Christi Geburt und nach Christi</w:t>
      </w:r>
      <w:r>
        <w:rPr>
          <w:rFonts w:eastAsia="Times New Roman" w:cstheme="minorHAnsi"/>
          <w:sz w:val="24"/>
          <w:szCs w:val="24"/>
          <w:lang w:eastAsia="de-DE"/>
        </w:rPr>
        <w:t xml:space="preserve"> Geburt. Gott hat sie so abgetei</w:t>
      </w:r>
      <w:r w:rsidRPr="00383700">
        <w:rPr>
          <w:rFonts w:eastAsia="Times New Roman" w:cstheme="minorHAnsi"/>
          <w:sz w:val="24"/>
          <w:szCs w:val="24"/>
          <w:lang w:eastAsia="de-DE"/>
        </w:rPr>
        <w:t>lt. Er hat ehedem die Heiden ihre Wege gehen lassen, mit Christi Sendung aber diese Zeit abgeschlossen. Er hat das Volk Israel zubereitet und erzogen für das Kommen seines Messias; auf die Zeit des Wartens folgte die Zeit der Erfüllung.</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Es war eine kurze, in sich einzigartige und abgeschlossenen Stunde der Weltzeit, da der Sohn Gottes als Mensch unter Menschen auf der Erde wandelte. Mit seiner Himmelfahrt hat die neue Zeit begonnen. An ihrem Ende wird einst stehen der jüngste Tag, das Weltgericht. Wir stehen in der Zeit der Zubereitung der Menschheit zum letzten Tag (</w:t>
      </w:r>
      <w:hyperlink r:id="rId4" w:tgtFrame="_blank" w:history="1">
        <w:r w:rsidRPr="00383700">
          <w:rPr>
            <w:rFonts w:eastAsia="Times New Roman" w:cstheme="minorHAnsi"/>
            <w:color w:val="0000FF"/>
            <w:sz w:val="24"/>
            <w:szCs w:val="24"/>
            <w:u w:val="single"/>
            <w:lang w:eastAsia="de-DE"/>
          </w:rPr>
          <w:t>Apg. 17, 30</w:t>
        </w:r>
        <w:r w:rsidRPr="00383700">
          <w:rPr>
            <w:rFonts w:eastAsia="Times New Roman" w:cstheme="minorHAnsi"/>
            <w:i/>
            <w:iCs/>
            <w:sz w:val="24"/>
            <w:szCs w:val="24"/>
            <w:lang w:eastAsia="de-DE"/>
          </w:rPr>
          <w:t>f</w:t>
        </w:r>
      </w:hyperlink>
      <w:r w:rsidRPr="00383700">
        <w:rPr>
          <w:rFonts w:eastAsia="Times New Roman" w:cstheme="minorHAnsi"/>
          <w:sz w:val="24"/>
          <w:szCs w:val="24"/>
          <w:lang w:eastAsia="de-DE"/>
        </w:rPr>
        <w:t xml:space="preserve">.; </w:t>
      </w:r>
      <w:hyperlink r:id="rId5" w:tgtFrame="_blank" w:history="1">
        <w:r w:rsidRPr="00383700">
          <w:rPr>
            <w:rFonts w:eastAsia="Times New Roman" w:cstheme="minorHAnsi"/>
            <w:color w:val="0000FF"/>
            <w:sz w:val="24"/>
            <w:szCs w:val="24"/>
            <w:u w:val="single"/>
            <w:lang w:eastAsia="de-DE"/>
          </w:rPr>
          <w:t>Tit. 2, 11</w:t>
        </w:r>
      </w:hyperlink>
      <w:r w:rsidRPr="00383700">
        <w:rPr>
          <w:rFonts w:eastAsia="Times New Roman" w:cstheme="minorHAnsi"/>
          <w:i/>
          <w:iCs/>
          <w:sz w:val="24"/>
          <w:szCs w:val="24"/>
          <w:lang w:eastAsia="de-DE"/>
        </w:rPr>
        <w:t>ff.</w:t>
      </w:r>
      <w:r w:rsidRPr="00383700">
        <w:rPr>
          <w:rFonts w:eastAsia="Times New Roman" w:cstheme="minorHAnsi"/>
          <w:sz w:val="24"/>
          <w:szCs w:val="24"/>
          <w:lang w:eastAsia="de-DE"/>
        </w:rPr>
        <w:t>), wie wir auch im Glaubensbekenntnis</w:t>
      </w:r>
      <w:proofErr w:type="gramStart"/>
      <w:r w:rsidRPr="00383700">
        <w:rPr>
          <w:rFonts w:eastAsia="Times New Roman" w:cstheme="minorHAnsi"/>
          <w:sz w:val="24"/>
          <w:szCs w:val="24"/>
          <w:lang w:eastAsia="de-DE"/>
        </w:rPr>
        <w:t>  zu</w:t>
      </w:r>
      <w:proofErr w:type="gramEnd"/>
      <w:r w:rsidRPr="00383700">
        <w:rPr>
          <w:rFonts w:eastAsia="Times New Roman" w:cstheme="minorHAnsi"/>
          <w:sz w:val="24"/>
          <w:szCs w:val="24"/>
          <w:lang w:eastAsia="de-DE"/>
        </w:rPr>
        <w:t xml:space="preserve"> Christus aufschauend sprechen: </w:t>
      </w:r>
      <w:r w:rsidRPr="00383700">
        <w:rPr>
          <w:rFonts w:eastAsia="Times New Roman" w:cstheme="minorHAnsi"/>
          <w:i/>
          <w:iCs/>
          <w:sz w:val="24"/>
          <w:szCs w:val="24"/>
          <w:lang w:eastAsia="de-DE"/>
        </w:rPr>
        <w:t xml:space="preserve">"Da sitzet er zur Rechten Gottes, seines allmächtigen Vaters, von dannen er wieder kommen wird, zu richten die Lebendigen und  die Toten". </w:t>
      </w:r>
      <w:r w:rsidRPr="00383700">
        <w:rPr>
          <w:rFonts w:eastAsia="Times New Roman" w:cstheme="minorHAnsi"/>
          <w:sz w:val="24"/>
          <w:szCs w:val="24"/>
          <w:lang w:eastAsia="de-DE"/>
        </w:rPr>
        <w:t xml:space="preserve">Bis dahin ist es ein einheitlicher, wenn auch mannigfaltiger Verlauf, ohne Pause, ohne Abbiegung fort und fort dem </w:t>
      </w:r>
      <w:proofErr w:type="spellStart"/>
      <w:r w:rsidRPr="00383700">
        <w:rPr>
          <w:rFonts w:eastAsia="Times New Roman" w:cstheme="minorHAnsi"/>
          <w:sz w:val="24"/>
          <w:szCs w:val="24"/>
          <w:lang w:eastAsia="de-DE"/>
        </w:rPr>
        <w:t>Abschluß</w:t>
      </w:r>
      <w:proofErr w:type="spellEnd"/>
      <w:r w:rsidRPr="00383700">
        <w:rPr>
          <w:rFonts w:eastAsia="Times New Roman" w:cstheme="minorHAnsi"/>
          <w:sz w:val="24"/>
          <w:szCs w:val="24"/>
          <w:lang w:eastAsia="de-DE"/>
        </w:rPr>
        <w:t xml:space="preserve"> der Weltzeit entgegen. Auf dieses Ziel, da die Zeit zu Ende gekommen sein wird und nur noch Ewigkeit sein wird, weist die </w:t>
      </w:r>
      <w:proofErr w:type="spellStart"/>
      <w:r w:rsidRPr="00383700">
        <w:rPr>
          <w:rFonts w:eastAsia="Times New Roman" w:cstheme="minorHAnsi"/>
          <w:sz w:val="24"/>
          <w:szCs w:val="24"/>
          <w:lang w:eastAsia="de-DE"/>
        </w:rPr>
        <w:t>heilige</w:t>
      </w:r>
      <w:proofErr w:type="spellEnd"/>
      <w:r w:rsidRPr="00383700">
        <w:rPr>
          <w:rFonts w:eastAsia="Times New Roman" w:cstheme="minorHAnsi"/>
          <w:sz w:val="24"/>
          <w:szCs w:val="24"/>
          <w:lang w:eastAsia="de-DE"/>
        </w:rPr>
        <w:t xml:space="preserve"> Schrift des Neuen Testaments unablässig jeden Jünger Jesu und die Jesusgemeinde als ganze hinaus. Darum ist es "</w:t>
      </w:r>
      <w:r w:rsidRPr="00383700">
        <w:rPr>
          <w:rFonts w:eastAsia="Times New Roman" w:cstheme="minorHAnsi"/>
          <w:i/>
          <w:iCs/>
          <w:sz w:val="24"/>
          <w:szCs w:val="24"/>
          <w:lang w:eastAsia="de-DE"/>
        </w:rPr>
        <w:t>die letzte Zeit"</w:t>
      </w:r>
      <w:r w:rsidRPr="00383700">
        <w:rPr>
          <w:rFonts w:eastAsia="Times New Roman" w:cstheme="minorHAnsi"/>
          <w:sz w:val="24"/>
          <w:szCs w:val="24"/>
          <w:lang w:eastAsia="de-DE"/>
        </w:rPr>
        <w:t>; das heißt: es tritt auf dieser Wegstrecke der Menschheitsgeschichte, so lange sie sich auch dehnen mag, nichts Neues mehr dazwischen, das eine anders geartete Entwicklung einleiten würde als diejenige, die Christus durch seine Menschwerdung begonnen hat,</w:t>
      </w:r>
      <w:r>
        <w:rPr>
          <w:rFonts w:eastAsia="Times New Roman" w:cstheme="minorHAnsi"/>
          <w:sz w:val="24"/>
          <w:szCs w:val="24"/>
          <w:lang w:eastAsia="de-DE"/>
        </w:rPr>
        <w:t xml:space="preserve"> </w:t>
      </w:r>
      <w:r w:rsidRPr="00383700">
        <w:rPr>
          <w:rFonts w:eastAsia="Times New Roman" w:cstheme="minorHAnsi"/>
          <w:sz w:val="24"/>
          <w:szCs w:val="24"/>
          <w:lang w:eastAsia="de-DE"/>
        </w:rPr>
        <w:t>und durch sein letztes Wiedererscheinen vollenden wird. Wir h</w:t>
      </w:r>
      <w:r>
        <w:rPr>
          <w:rFonts w:eastAsia="Times New Roman" w:cstheme="minorHAnsi"/>
          <w:sz w:val="24"/>
          <w:szCs w:val="24"/>
          <w:lang w:eastAsia="de-DE"/>
        </w:rPr>
        <w:t>aben auf niema</w:t>
      </w:r>
      <w:r w:rsidRPr="00383700">
        <w:rPr>
          <w:rFonts w:eastAsia="Times New Roman" w:cstheme="minorHAnsi"/>
          <w:sz w:val="24"/>
          <w:szCs w:val="24"/>
          <w:lang w:eastAsia="de-DE"/>
        </w:rPr>
        <w:t>nd zu warten, der uns über die in Christus der Welt geschenkte Offenbarung hinausführen würde oder ein anderes, volleres und helleres Evangelium</w:t>
      </w:r>
      <w:proofErr w:type="gramStart"/>
      <w:r w:rsidRPr="00383700">
        <w:rPr>
          <w:rFonts w:eastAsia="Times New Roman" w:cstheme="minorHAnsi"/>
          <w:sz w:val="24"/>
          <w:szCs w:val="24"/>
          <w:lang w:eastAsia="de-DE"/>
        </w:rPr>
        <w:t>  und</w:t>
      </w:r>
      <w:proofErr w:type="gramEnd"/>
      <w:r w:rsidRPr="00383700">
        <w:rPr>
          <w:rFonts w:eastAsia="Times New Roman" w:cstheme="minorHAnsi"/>
          <w:sz w:val="24"/>
          <w:szCs w:val="24"/>
          <w:lang w:eastAsia="de-DE"/>
        </w:rPr>
        <w:t xml:space="preserve"> brächte als das im Neuen Testament uns dargebotene. Falsche Erlöser, falsche Propheten mögen sich i</w:t>
      </w:r>
      <w:r>
        <w:rPr>
          <w:rFonts w:eastAsia="Times New Roman" w:cstheme="minorHAnsi"/>
          <w:sz w:val="24"/>
          <w:szCs w:val="24"/>
          <w:lang w:eastAsia="de-DE"/>
        </w:rPr>
        <w:t>m</w:t>
      </w:r>
      <w:r w:rsidRPr="00383700">
        <w:rPr>
          <w:rFonts w:eastAsia="Times New Roman" w:cstheme="minorHAnsi"/>
          <w:sz w:val="24"/>
          <w:szCs w:val="24"/>
          <w:lang w:eastAsia="de-DE"/>
        </w:rPr>
        <w:t>mer wieder der Welt anbieten (</w:t>
      </w:r>
      <w:proofErr w:type="spellStart"/>
      <w:r w:rsidRPr="00383700">
        <w:rPr>
          <w:rFonts w:eastAsia="Times New Roman" w:cstheme="minorHAnsi"/>
          <w:sz w:val="24"/>
          <w:szCs w:val="24"/>
          <w:lang w:eastAsia="de-DE"/>
        </w:rPr>
        <w:fldChar w:fldCharType="begin"/>
      </w:r>
      <w:r w:rsidRPr="00383700">
        <w:rPr>
          <w:rFonts w:eastAsia="Times New Roman" w:cstheme="minorHAnsi"/>
          <w:sz w:val="24"/>
          <w:szCs w:val="24"/>
          <w:lang w:eastAsia="de-DE"/>
        </w:rPr>
        <w:instrText xml:space="preserve"> HYPERLINK "https://bibeltext.com/matthew/24-24.htm" \t "_blank" </w:instrText>
      </w:r>
      <w:r w:rsidRPr="00383700">
        <w:rPr>
          <w:rFonts w:eastAsia="Times New Roman" w:cstheme="minorHAnsi"/>
          <w:sz w:val="24"/>
          <w:szCs w:val="24"/>
          <w:lang w:eastAsia="de-DE"/>
        </w:rPr>
        <w:fldChar w:fldCharType="separate"/>
      </w:r>
      <w:r w:rsidRPr="00383700">
        <w:rPr>
          <w:rFonts w:eastAsia="Times New Roman" w:cstheme="minorHAnsi"/>
          <w:color w:val="0000FF"/>
          <w:sz w:val="24"/>
          <w:szCs w:val="24"/>
          <w:u w:val="single"/>
          <w:lang w:eastAsia="de-DE"/>
        </w:rPr>
        <w:t>Matth</w:t>
      </w:r>
      <w:proofErr w:type="spellEnd"/>
      <w:r w:rsidRPr="00383700">
        <w:rPr>
          <w:rFonts w:eastAsia="Times New Roman" w:cstheme="minorHAnsi"/>
          <w:color w:val="0000FF"/>
          <w:sz w:val="24"/>
          <w:szCs w:val="24"/>
          <w:u w:val="single"/>
          <w:lang w:eastAsia="de-DE"/>
        </w:rPr>
        <w:t>. 24, 24</w:t>
      </w:r>
      <w:r w:rsidRPr="00383700">
        <w:rPr>
          <w:rFonts w:eastAsia="Times New Roman" w:cstheme="minorHAnsi"/>
          <w:sz w:val="24"/>
          <w:szCs w:val="24"/>
          <w:lang w:eastAsia="de-DE"/>
        </w:rPr>
        <w:fldChar w:fldCharType="end"/>
      </w:r>
      <w:r w:rsidRPr="00383700">
        <w:rPr>
          <w:rFonts w:eastAsia="Times New Roman" w:cstheme="minorHAnsi"/>
          <w:sz w:val="24"/>
          <w:szCs w:val="24"/>
          <w:lang w:eastAsia="de-DE"/>
        </w:rPr>
        <w:t>); mit allerlei neuen Lehren wird man fort und fort der Menschheit aufzuhelfen versuchen; aber alles, was die Geister der Menschen über Jesus hinaus statt zu ihm zurück zu führen unternimmt, bringt nur Wirrnis und Fluch (</w:t>
      </w:r>
      <w:hyperlink r:id="rId6" w:tgtFrame="_blank" w:history="1">
        <w:r w:rsidRPr="00383700">
          <w:rPr>
            <w:rFonts w:eastAsia="Times New Roman" w:cstheme="minorHAnsi"/>
            <w:color w:val="0000FF"/>
            <w:sz w:val="24"/>
            <w:szCs w:val="24"/>
            <w:u w:val="single"/>
            <w:lang w:eastAsia="de-DE"/>
          </w:rPr>
          <w:t>Gal. 1, 8</w:t>
        </w:r>
      </w:hyperlink>
      <w:r w:rsidRPr="00383700">
        <w:rPr>
          <w:rFonts w:eastAsia="Times New Roman" w:cstheme="minorHAnsi"/>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i/>
          <w:iCs/>
          <w:sz w:val="24"/>
          <w:szCs w:val="24"/>
          <w:lang w:eastAsia="de-DE"/>
        </w:rPr>
        <w:t>"Von jetzt an werdet ihr sehen des manschen Sohn sitzen zur Rechten der Kraft und kommen auf den Wolken des Himmels"</w:t>
      </w:r>
      <w:r w:rsidRPr="00383700">
        <w:rPr>
          <w:rFonts w:eastAsia="Times New Roman" w:cstheme="minorHAnsi"/>
          <w:sz w:val="24"/>
          <w:szCs w:val="24"/>
          <w:lang w:eastAsia="de-DE"/>
        </w:rPr>
        <w:t>: von diesem Wort (</w:t>
      </w:r>
      <w:proofErr w:type="spellStart"/>
      <w:r w:rsidRPr="00383700">
        <w:rPr>
          <w:rFonts w:eastAsia="Times New Roman" w:cstheme="minorHAnsi"/>
          <w:sz w:val="24"/>
          <w:szCs w:val="24"/>
          <w:lang w:eastAsia="de-DE"/>
        </w:rPr>
        <w:fldChar w:fldCharType="begin"/>
      </w:r>
      <w:r w:rsidRPr="00383700">
        <w:rPr>
          <w:rFonts w:eastAsia="Times New Roman" w:cstheme="minorHAnsi"/>
          <w:sz w:val="24"/>
          <w:szCs w:val="24"/>
          <w:lang w:eastAsia="de-DE"/>
        </w:rPr>
        <w:instrText xml:space="preserve"> HYPERLINK "https://bibeltext.com/matthew/26-64.htm" \t "_blank" </w:instrText>
      </w:r>
      <w:r w:rsidRPr="00383700">
        <w:rPr>
          <w:rFonts w:eastAsia="Times New Roman" w:cstheme="minorHAnsi"/>
          <w:sz w:val="24"/>
          <w:szCs w:val="24"/>
          <w:lang w:eastAsia="de-DE"/>
        </w:rPr>
        <w:fldChar w:fldCharType="separate"/>
      </w:r>
      <w:r w:rsidRPr="00383700">
        <w:rPr>
          <w:rFonts w:eastAsia="Times New Roman" w:cstheme="minorHAnsi"/>
          <w:color w:val="0000FF"/>
          <w:sz w:val="24"/>
          <w:szCs w:val="24"/>
          <w:u w:val="single"/>
          <w:lang w:eastAsia="de-DE"/>
        </w:rPr>
        <w:t>Matth</w:t>
      </w:r>
      <w:proofErr w:type="spellEnd"/>
      <w:r w:rsidRPr="00383700">
        <w:rPr>
          <w:rFonts w:eastAsia="Times New Roman" w:cstheme="minorHAnsi"/>
          <w:color w:val="0000FF"/>
          <w:sz w:val="24"/>
          <w:szCs w:val="24"/>
          <w:u w:val="single"/>
          <w:lang w:eastAsia="de-DE"/>
        </w:rPr>
        <w:t>. 26, 64</w:t>
      </w:r>
      <w:r w:rsidRPr="00383700">
        <w:rPr>
          <w:rFonts w:eastAsia="Times New Roman" w:cstheme="minorHAnsi"/>
          <w:sz w:val="24"/>
          <w:szCs w:val="24"/>
          <w:lang w:eastAsia="de-DE"/>
        </w:rPr>
        <w:fldChar w:fldCharType="end"/>
      </w:r>
      <w:r w:rsidRPr="00383700">
        <w:rPr>
          <w:rFonts w:eastAsia="Times New Roman" w:cstheme="minorHAnsi"/>
          <w:sz w:val="24"/>
          <w:szCs w:val="24"/>
          <w:lang w:eastAsia="de-DE"/>
        </w:rPr>
        <w:t xml:space="preserve">) ist der ganze Zeitverlauf, in dem wir stehen, umspannt. Abschließen wird diesen Verlauf Christi sichtbares Erscheinen vom Himmel her. Wir dürfen aber nicht jedes Wort, das vom Kommen des Herrn redet, auf dieses alles vollendende Wiederkommen Jesu deuten. Der Herr seiner Christenheit </w:t>
      </w:r>
      <w:r w:rsidRPr="00383700">
        <w:rPr>
          <w:rFonts w:eastAsia="Times New Roman" w:cstheme="minorHAnsi"/>
          <w:i/>
          <w:iCs/>
          <w:sz w:val="24"/>
          <w:szCs w:val="24"/>
          <w:lang w:eastAsia="de-DE"/>
        </w:rPr>
        <w:t>"geht hin und her inmitten der Gemeinden";</w:t>
      </w:r>
      <w:r w:rsidRPr="00383700">
        <w:rPr>
          <w:rFonts w:eastAsia="Times New Roman" w:cstheme="minorHAnsi"/>
          <w:sz w:val="24"/>
          <w:szCs w:val="24"/>
          <w:lang w:eastAsia="de-DE"/>
        </w:rPr>
        <w:t xml:space="preserve"> das tut er als der über ihnen in himmlischer Majestät allzeit waltende Herr.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der Herr unter den Gemeinden wandelt, um sie fortwährend unter seinen Augen zu haben, führt ganz </w:t>
      </w:r>
      <w:r w:rsidRPr="00383700">
        <w:rPr>
          <w:rFonts w:eastAsia="Times New Roman" w:cstheme="minorHAnsi"/>
          <w:sz w:val="24"/>
          <w:szCs w:val="24"/>
          <w:lang w:eastAsia="de-DE"/>
        </w:rPr>
        <w:lastRenderedPageBreak/>
        <w:t xml:space="preserve">von selbst dahin,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er auch, wo ein besonderer </w:t>
      </w:r>
      <w:proofErr w:type="spellStart"/>
      <w:r w:rsidRPr="00383700">
        <w:rPr>
          <w:rFonts w:eastAsia="Times New Roman" w:cstheme="minorHAnsi"/>
          <w:sz w:val="24"/>
          <w:szCs w:val="24"/>
          <w:lang w:eastAsia="de-DE"/>
        </w:rPr>
        <w:t>Anlaß</w:t>
      </w:r>
      <w:proofErr w:type="spellEnd"/>
      <w:r w:rsidRPr="00383700">
        <w:rPr>
          <w:rFonts w:eastAsia="Times New Roman" w:cstheme="minorHAnsi"/>
          <w:sz w:val="24"/>
          <w:szCs w:val="24"/>
          <w:lang w:eastAsia="de-DE"/>
        </w:rPr>
        <w:t xml:space="preserve"> dazu entsteht, zu dieser oder jener einzelnen Gemeinde hintritt, um, was nicht in Ordnung ist, zurechtzubringen. So spricht er gerade als der, der unter den Gemeinden </w:t>
      </w:r>
      <w:r w:rsidRPr="00383700">
        <w:rPr>
          <w:rFonts w:eastAsia="Times New Roman" w:cstheme="minorHAnsi"/>
          <w:i/>
          <w:iCs/>
          <w:sz w:val="24"/>
          <w:szCs w:val="24"/>
          <w:lang w:eastAsia="de-DE"/>
        </w:rPr>
        <w:t>"hin- und hergeht"</w:t>
      </w:r>
      <w:r w:rsidRPr="00383700">
        <w:rPr>
          <w:rFonts w:eastAsia="Times New Roman" w:cstheme="minorHAnsi"/>
          <w:sz w:val="24"/>
          <w:szCs w:val="24"/>
          <w:lang w:eastAsia="de-DE"/>
        </w:rPr>
        <w:t xml:space="preserve"> in dem Sendschreiben nach Ephesus (</w:t>
      </w:r>
      <w:hyperlink r:id="rId7" w:history="1">
        <w:r w:rsidRPr="00383700">
          <w:rPr>
            <w:rFonts w:eastAsia="Times New Roman" w:cstheme="minorHAnsi"/>
            <w:color w:val="0000FF"/>
            <w:sz w:val="24"/>
            <w:szCs w:val="24"/>
            <w:u w:val="single"/>
            <w:lang w:eastAsia="de-DE"/>
          </w:rPr>
          <w:t>2, 1</w:t>
        </w:r>
      </w:hyperlink>
      <w:r w:rsidRPr="00383700">
        <w:rPr>
          <w:rFonts w:eastAsia="Times New Roman" w:cstheme="minorHAnsi"/>
          <w:i/>
          <w:iCs/>
          <w:sz w:val="24"/>
          <w:szCs w:val="24"/>
          <w:lang w:eastAsia="de-DE"/>
        </w:rPr>
        <w:t>ff.</w:t>
      </w:r>
      <w:r w:rsidRPr="00383700">
        <w:rPr>
          <w:rFonts w:eastAsia="Times New Roman" w:cstheme="minorHAnsi"/>
          <w:sz w:val="24"/>
          <w:szCs w:val="24"/>
          <w:lang w:eastAsia="de-DE"/>
        </w:rPr>
        <w:t xml:space="preserve">) davon,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er dem Vorsteher </w:t>
      </w:r>
      <w:r w:rsidRPr="00383700">
        <w:rPr>
          <w:rFonts w:eastAsia="Times New Roman" w:cstheme="minorHAnsi"/>
          <w:i/>
          <w:iCs/>
          <w:sz w:val="24"/>
          <w:szCs w:val="24"/>
          <w:lang w:eastAsia="de-DE"/>
        </w:rPr>
        <w:t>"kommen"</w:t>
      </w:r>
      <w:r w:rsidRPr="00383700">
        <w:rPr>
          <w:rFonts w:eastAsia="Times New Roman" w:cstheme="minorHAnsi"/>
          <w:sz w:val="24"/>
          <w:szCs w:val="24"/>
          <w:lang w:eastAsia="de-DE"/>
        </w:rPr>
        <w:t xml:space="preserve"> wolle und seinen Leuchter, d.h. die Gemeinde von Ephesus, aus der Reihe der 7 Gemeinden </w:t>
      </w:r>
      <w:r w:rsidRPr="00383700">
        <w:rPr>
          <w:rFonts w:eastAsia="Times New Roman" w:cstheme="minorHAnsi"/>
          <w:i/>
          <w:iCs/>
          <w:sz w:val="24"/>
          <w:szCs w:val="24"/>
          <w:lang w:eastAsia="de-DE"/>
        </w:rPr>
        <w:t>"wegrücken"</w:t>
      </w:r>
      <w:r w:rsidRPr="00383700">
        <w:rPr>
          <w:rFonts w:eastAsia="Times New Roman" w:cstheme="minorHAnsi"/>
          <w:sz w:val="24"/>
          <w:szCs w:val="24"/>
          <w:lang w:eastAsia="de-DE"/>
        </w:rPr>
        <w:t xml:space="preserve"> wolle. Dieses </w:t>
      </w:r>
      <w:r w:rsidRPr="00383700">
        <w:rPr>
          <w:rFonts w:eastAsia="Times New Roman" w:cstheme="minorHAnsi"/>
          <w:i/>
          <w:iCs/>
          <w:sz w:val="24"/>
          <w:szCs w:val="24"/>
          <w:lang w:eastAsia="de-DE"/>
        </w:rPr>
        <w:t>"Kommen"</w:t>
      </w:r>
      <w:r w:rsidRPr="00383700">
        <w:rPr>
          <w:rFonts w:eastAsia="Times New Roman" w:cstheme="minorHAnsi"/>
          <w:sz w:val="24"/>
          <w:szCs w:val="24"/>
          <w:lang w:eastAsia="de-DE"/>
        </w:rPr>
        <w:t xml:space="preserve"> des Herrn geht als Betätigung seines himmlischen Regiments fort zu allen Zeiten, und er pocht bald hier, bald dort an die Tür, um in besonderer Weise mit Züchtigung oder Gnadenerweisung einzukehren (</w:t>
      </w:r>
      <w:hyperlink r:id="rId8" w:history="1">
        <w:r w:rsidRPr="00383700">
          <w:rPr>
            <w:rFonts w:eastAsia="Times New Roman" w:cstheme="minorHAnsi"/>
            <w:color w:val="0000FF"/>
            <w:sz w:val="24"/>
            <w:szCs w:val="24"/>
            <w:u w:val="single"/>
            <w:lang w:eastAsia="de-DE"/>
          </w:rPr>
          <w:t>3, 20</w:t>
        </w:r>
      </w:hyperlink>
      <w:r w:rsidRPr="00383700">
        <w:rPr>
          <w:rFonts w:eastAsia="Times New Roman" w:cstheme="minorHAnsi"/>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In selbstverständlicher Folgerichtigkeit ergibt sich hieraus auch,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der Herr dann, wann seiner ganzen gläubigen Gemeinde auf Erden der scheinbar unvermeidliche Untergang durch die feindliche Weltmacht droht, in einer unverkennbaren, durch keine irdischen Zwischenursachen vermittelten Weise rettend vom Himmel her eingreift, wie wir </w:t>
      </w:r>
      <w:hyperlink r:id="rId9" w:tgtFrame="_blank" w:history="1">
        <w:r w:rsidRPr="00383700">
          <w:rPr>
            <w:rFonts w:eastAsia="Times New Roman" w:cstheme="minorHAnsi"/>
            <w:color w:val="0000FF"/>
            <w:sz w:val="24"/>
            <w:szCs w:val="24"/>
            <w:u w:val="single"/>
            <w:lang w:eastAsia="de-DE"/>
          </w:rPr>
          <w:t>19, 11</w:t>
        </w:r>
      </w:hyperlink>
      <w:r w:rsidRPr="00383700">
        <w:rPr>
          <w:rFonts w:eastAsia="Times New Roman" w:cstheme="minorHAnsi"/>
          <w:sz w:val="24"/>
          <w:szCs w:val="24"/>
          <w:lang w:eastAsia="de-DE"/>
        </w:rPr>
        <w:t xml:space="preserve"> lesen. Das alles darf man als ein </w:t>
      </w:r>
      <w:r w:rsidRPr="00383700">
        <w:rPr>
          <w:rFonts w:eastAsia="Times New Roman" w:cstheme="minorHAnsi"/>
          <w:i/>
          <w:iCs/>
          <w:sz w:val="24"/>
          <w:szCs w:val="24"/>
          <w:lang w:eastAsia="de-DE"/>
        </w:rPr>
        <w:t>"Kommen des Herrn"</w:t>
      </w:r>
      <w:r w:rsidRPr="00383700">
        <w:rPr>
          <w:rFonts w:eastAsia="Times New Roman" w:cstheme="minorHAnsi"/>
          <w:sz w:val="24"/>
          <w:szCs w:val="24"/>
          <w:lang w:eastAsia="de-DE"/>
        </w:rPr>
        <w:t xml:space="preserve"> im Bilde bezeichnen, es ist aber nicht zusammenzuwerfen mit der eigentlichen sichtbaren Wiederkunft Christi, die der große Gegenstand des Wartens für die gesamte gläubige Gemeinde aller Orte und aller Zeiten ist, und der in letzter Linie immer unser Flehen gilt: </w:t>
      </w:r>
      <w:r w:rsidRPr="00383700">
        <w:rPr>
          <w:rFonts w:eastAsia="Times New Roman" w:cstheme="minorHAnsi"/>
          <w:i/>
          <w:iCs/>
          <w:sz w:val="24"/>
          <w:szCs w:val="24"/>
          <w:lang w:eastAsia="de-DE"/>
        </w:rPr>
        <w:t>"Ja komm, Herr Jesu!"</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Eine Gemeinde derer, welche </w:t>
      </w:r>
      <w:r w:rsidRPr="00383700">
        <w:rPr>
          <w:rFonts w:eastAsia="Times New Roman" w:cstheme="minorHAnsi"/>
          <w:i/>
          <w:iCs/>
          <w:sz w:val="24"/>
          <w:szCs w:val="24"/>
          <w:lang w:eastAsia="de-DE"/>
        </w:rPr>
        <w:t xml:space="preserve">"Christi Erscheinung lieb haben" </w:t>
      </w:r>
      <w:r w:rsidRPr="00383700">
        <w:rPr>
          <w:rFonts w:eastAsia="Times New Roman" w:cstheme="minorHAnsi"/>
          <w:sz w:val="24"/>
          <w:szCs w:val="24"/>
          <w:lang w:eastAsia="de-DE"/>
        </w:rPr>
        <w:t xml:space="preserve">und auf sie als auf eine </w:t>
      </w:r>
      <w:r w:rsidRPr="00383700">
        <w:rPr>
          <w:rFonts w:eastAsia="Times New Roman" w:cstheme="minorHAnsi"/>
          <w:i/>
          <w:iCs/>
          <w:sz w:val="24"/>
          <w:szCs w:val="24"/>
          <w:lang w:eastAsia="de-DE"/>
        </w:rPr>
        <w:t>"selige Hoffnung"</w:t>
      </w:r>
      <w:r w:rsidRPr="00383700">
        <w:rPr>
          <w:rFonts w:eastAsia="Times New Roman" w:cstheme="minorHAnsi"/>
          <w:sz w:val="24"/>
          <w:szCs w:val="24"/>
          <w:lang w:eastAsia="de-DE"/>
        </w:rPr>
        <w:t xml:space="preserve"> warten, will die Offenbarung sammeln (vgl. </w:t>
      </w:r>
      <w:hyperlink r:id="rId10" w:tgtFrame="_blank" w:history="1">
        <w:r w:rsidRPr="00383700">
          <w:rPr>
            <w:rFonts w:eastAsia="Times New Roman" w:cstheme="minorHAnsi"/>
            <w:color w:val="0000FF"/>
            <w:sz w:val="24"/>
            <w:szCs w:val="24"/>
            <w:u w:val="single"/>
            <w:lang w:eastAsia="de-DE"/>
          </w:rPr>
          <w:t>2. Tim. 4, 8</w:t>
        </w:r>
      </w:hyperlink>
      <w:r w:rsidRPr="00383700">
        <w:rPr>
          <w:rFonts w:eastAsia="Times New Roman" w:cstheme="minorHAnsi"/>
          <w:sz w:val="24"/>
          <w:szCs w:val="24"/>
          <w:lang w:eastAsia="de-DE"/>
        </w:rPr>
        <w:t xml:space="preserve">; </w:t>
      </w:r>
      <w:hyperlink r:id="rId11" w:tgtFrame="_blank" w:history="1">
        <w:r w:rsidRPr="00383700">
          <w:rPr>
            <w:rFonts w:eastAsia="Times New Roman" w:cstheme="minorHAnsi"/>
            <w:color w:val="0000FF"/>
            <w:sz w:val="24"/>
            <w:szCs w:val="24"/>
            <w:u w:val="single"/>
            <w:lang w:eastAsia="de-DE"/>
          </w:rPr>
          <w:t>Tit. 2, 13</w:t>
        </w:r>
      </w:hyperlink>
      <w:r w:rsidRPr="00383700">
        <w:rPr>
          <w:rFonts w:eastAsia="Times New Roman" w:cstheme="minorHAnsi"/>
          <w:sz w:val="24"/>
          <w:szCs w:val="24"/>
          <w:lang w:eastAsia="de-DE"/>
        </w:rPr>
        <w:t xml:space="preserve">). Aber sie widersetzt sich allen Versuchen, aus dem, was sie voraussagt, die Zukunft berechnen zu wollen. Unser Herr Christus hat uns gesagt,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kein Mensch noch Engel vorauswissen könne, wann das Weltende kommen werde; er hat auch seinen aus Israel erwählten Aposteln eindringlich gesagt,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sie nicht befugt seien, darüber etwas wissen zu wollen, wann die Wiederannahme des Volkes Israel geschehen solle. Es wäre mehr als sonderbar, wenn dennoch ein Apostel Jesu Christi, also Johannes in seinem Buch der Offenbarung, Anhalt für derlei Berechnungen gäbe. Die künftige Wiederannahme Israels und die zentrale Bedeutung des wieder angenommenen Israel stellt der Seher recht eigentlich in den Mittelpunkt seiner Enthüllungen. Ist diese einmal verwirklicht, dann ist der letzte Abschnitt unsrer Weltzeit erreicht, und von dort an werden dann auch bestimmte Zeiten genannt, die wir aber nicht erst herausrechnen oder umrechnen und umdeuten müssen, sondern die für jedermann klipp und klar daliegen, damit die, welche einst diese Endzeit erleben, sich dran halten können in Geduld, Glauben und Hoffen. Es sind zwei Zahlen, um die es sich für diese Zukunft handelt. Erstens ist es die Zeitdauer der letzten Not der Gemeinde, nämlich 3½ Jahre: </w:t>
      </w:r>
      <w:hyperlink r:id="rId12" w:tgtFrame="_blank" w:history="1">
        <w:r w:rsidRPr="00383700">
          <w:rPr>
            <w:rFonts w:eastAsia="Times New Roman" w:cstheme="minorHAnsi"/>
            <w:color w:val="0000FF"/>
            <w:sz w:val="24"/>
            <w:szCs w:val="24"/>
            <w:u w:val="single"/>
            <w:lang w:eastAsia="de-DE"/>
          </w:rPr>
          <w:t>11, 2.3</w:t>
        </w:r>
      </w:hyperlink>
      <w:r w:rsidRPr="00383700">
        <w:rPr>
          <w:rFonts w:eastAsia="Times New Roman" w:cstheme="minorHAnsi"/>
          <w:sz w:val="24"/>
          <w:szCs w:val="24"/>
          <w:lang w:eastAsia="de-DE"/>
        </w:rPr>
        <w:t xml:space="preserve">; </w:t>
      </w:r>
      <w:hyperlink r:id="rId13" w:tgtFrame="_blank" w:history="1">
        <w:r w:rsidRPr="00383700">
          <w:rPr>
            <w:rFonts w:eastAsia="Times New Roman" w:cstheme="minorHAnsi"/>
            <w:color w:val="0000FF"/>
            <w:sz w:val="24"/>
            <w:szCs w:val="24"/>
            <w:u w:val="single"/>
            <w:lang w:eastAsia="de-DE"/>
          </w:rPr>
          <w:t>12, 6</w:t>
        </w:r>
      </w:hyperlink>
      <w:r w:rsidRPr="00383700">
        <w:rPr>
          <w:rFonts w:eastAsia="Times New Roman" w:cstheme="minorHAnsi"/>
          <w:sz w:val="24"/>
          <w:szCs w:val="24"/>
          <w:lang w:eastAsia="de-DE"/>
        </w:rPr>
        <w:t xml:space="preserve">; </w:t>
      </w:r>
      <w:hyperlink r:id="rId14" w:tgtFrame="_blank" w:history="1">
        <w:r w:rsidRPr="00383700">
          <w:rPr>
            <w:rFonts w:eastAsia="Times New Roman" w:cstheme="minorHAnsi"/>
            <w:color w:val="0000FF"/>
            <w:sz w:val="24"/>
            <w:szCs w:val="24"/>
            <w:u w:val="single"/>
            <w:lang w:eastAsia="de-DE"/>
          </w:rPr>
          <w:t>13, 5</w:t>
        </w:r>
      </w:hyperlink>
      <w:r w:rsidRPr="00383700">
        <w:rPr>
          <w:rFonts w:eastAsia="Times New Roman" w:cstheme="minorHAnsi"/>
          <w:sz w:val="24"/>
          <w:szCs w:val="24"/>
          <w:lang w:eastAsia="de-DE"/>
        </w:rPr>
        <w:t xml:space="preserve">. Zweitens ist es die Dauer der vom </w:t>
      </w:r>
      <w:proofErr w:type="spellStart"/>
      <w:r w:rsidRPr="00383700">
        <w:rPr>
          <w:rFonts w:eastAsia="Times New Roman" w:cstheme="minorHAnsi"/>
          <w:sz w:val="24"/>
          <w:szCs w:val="24"/>
          <w:lang w:eastAsia="de-DE"/>
        </w:rPr>
        <w:t>Einfluß</w:t>
      </w:r>
      <w:proofErr w:type="spellEnd"/>
      <w:r w:rsidRPr="00383700">
        <w:rPr>
          <w:rFonts w:eastAsia="Times New Roman" w:cstheme="minorHAnsi"/>
          <w:sz w:val="24"/>
          <w:szCs w:val="24"/>
          <w:lang w:eastAsia="de-DE"/>
        </w:rPr>
        <w:t xml:space="preserve"> der Satansmacht befreiten Friedenszeit auf Erden, nämlich 1000 Jahre: </w:t>
      </w:r>
      <w:hyperlink r:id="rId15" w:history="1">
        <w:r w:rsidRPr="00383700">
          <w:rPr>
            <w:rFonts w:eastAsia="Times New Roman" w:cstheme="minorHAnsi"/>
            <w:color w:val="0000FF"/>
            <w:sz w:val="24"/>
            <w:szCs w:val="24"/>
            <w:u w:val="single"/>
            <w:lang w:eastAsia="de-DE"/>
          </w:rPr>
          <w:t>Kap. 20</w:t>
        </w:r>
      </w:hyperlink>
      <w:r w:rsidRPr="00383700">
        <w:rPr>
          <w:rFonts w:eastAsia="Times New Roman" w:cstheme="minorHAnsi"/>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Aber zugleich ist durch die ganze Anlage des Buchs dafür gesorgt,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niemand berechnen kann, wann die Wiederannahme Israels, von jetzt an gerechnet, erfolgen werde. Oder sagen wir' s mit Jesu Bilderrede (</w:t>
      </w:r>
      <w:proofErr w:type="spellStart"/>
      <w:r w:rsidRPr="00383700">
        <w:rPr>
          <w:rFonts w:eastAsia="Times New Roman" w:cstheme="minorHAnsi"/>
          <w:sz w:val="24"/>
          <w:szCs w:val="24"/>
          <w:lang w:eastAsia="de-DE"/>
        </w:rPr>
        <w:fldChar w:fldCharType="begin"/>
      </w:r>
      <w:r w:rsidRPr="00383700">
        <w:rPr>
          <w:rFonts w:eastAsia="Times New Roman" w:cstheme="minorHAnsi"/>
          <w:sz w:val="24"/>
          <w:szCs w:val="24"/>
          <w:lang w:eastAsia="de-DE"/>
        </w:rPr>
        <w:instrText xml:space="preserve"> HYPERLINK "https://bibeltext.com/matthew/24-32.htm" \t "_blank" </w:instrText>
      </w:r>
      <w:r w:rsidRPr="00383700">
        <w:rPr>
          <w:rFonts w:eastAsia="Times New Roman" w:cstheme="minorHAnsi"/>
          <w:sz w:val="24"/>
          <w:szCs w:val="24"/>
          <w:lang w:eastAsia="de-DE"/>
        </w:rPr>
        <w:fldChar w:fldCharType="separate"/>
      </w:r>
      <w:r w:rsidRPr="00383700">
        <w:rPr>
          <w:rFonts w:eastAsia="Times New Roman" w:cstheme="minorHAnsi"/>
          <w:color w:val="0000FF"/>
          <w:sz w:val="24"/>
          <w:szCs w:val="24"/>
          <w:u w:val="single"/>
          <w:lang w:eastAsia="de-DE"/>
        </w:rPr>
        <w:t>Matth</w:t>
      </w:r>
      <w:proofErr w:type="spellEnd"/>
      <w:r w:rsidRPr="00383700">
        <w:rPr>
          <w:rFonts w:eastAsia="Times New Roman" w:cstheme="minorHAnsi"/>
          <w:color w:val="0000FF"/>
          <w:sz w:val="24"/>
          <w:szCs w:val="24"/>
          <w:u w:val="single"/>
          <w:lang w:eastAsia="de-DE"/>
        </w:rPr>
        <w:t>. 24, 32</w:t>
      </w:r>
      <w:r w:rsidRPr="00383700">
        <w:rPr>
          <w:rFonts w:eastAsia="Times New Roman" w:cstheme="minorHAnsi"/>
          <w:sz w:val="24"/>
          <w:szCs w:val="24"/>
          <w:lang w:eastAsia="de-DE"/>
        </w:rPr>
        <w:fldChar w:fldCharType="end"/>
      </w:r>
      <w:r w:rsidRPr="00383700">
        <w:rPr>
          <w:rFonts w:eastAsia="Times New Roman" w:cstheme="minorHAnsi"/>
          <w:sz w:val="24"/>
          <w:szCs w:val="24"/>
          <w:lang w:eastAsia="de-DE"/>
        </w:rPr>
        <w:t xml:space="preserve">): </w:t>
      </w:r>
      <w:r w:rsidRPr="00383700">
        <w:rPr>
          <w:rFonts w:eastAsia="Times New Roman" w:cstheme="minorHAnsi"/>
          <w:i/>
          <w:iCs/>
          <w:sz w:val="24"/>
          <w:szCs w:val="24"/>
          <w:lang w:eastAsia="de-DE"/>
        </w:rPr>
        <w:t>Wenn der Feigenbaum</w:t>
      </w:r>
      <w:r w:rsidRPr="00383700">
        <w:rPr>
          <w:rFonts w:eastAsia="Times New Roman" w:cstheme="minorHAnsi"/>
          <w:sz w:val="24"/>
          <w:szCs w:val="24"/>
          <w:lang w:eastAsia="de-DE"/>
        </w:rPr>
        <w:t xml:space="preserve"> (das ist Israel) </w:t>
      </w:r>
      <w:r w:rsidRPr="00383700">
        <w:rPr>
          <w:rFonts w:eastAsia="Times New Roman" w:cstheme="minorHAnsi"/>
          <w:i/>
          <w:iCs/>
          <w:sz w:val="24"/>
          <w:szCs w:val="24"/>
          <w:lang w:eastAsia="de-DE"/>
        </w:rPr>
        <w:t>saftig wird und Blätter gewinnt, dann naht der Sommer</w:t>
      </w:r>
      <w:r w:rsidRPr="00383700">
        <w:rPr>
          <w:rFonts w:eastAsia="Times New Roman" w:cstheme="minorHAnsi"/>
          <w:sz w:val="24"/>
          <w:szCs w:val="24"/>
          <w:lang w:eastAsia="de-DE"/>
        </w:rPr>
        <w:t xml:space="preserve">. Darauf dürfen und sollen wir achten. Aber wir werden bei allen den erstaunlichen Schicksalen Israels und all den merkwürdigen Bewegungen in Israel, die wir Heutige erleben, doch davor uns hüten müssen,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wir nicht allzu</w:t>
      </w:r>
      <w:r>
        <w:rPr>
          <w:rFonts w:eastAsia="Times New Roman" w:cstheme="minorHAnsi"/>
          <w:sz w:val="24"/>
          <w:szCs w:val="24"/>
          <w:lang w:eastAsia="de-DE"/>
        </w:rPr>
        <w:t xml:space="preserve"> </w:t>
      </w:r>
      <w:r w:rsidRPr="00383700">
        <w:rPr>
          <w:rFonts w:eastAsia="Times New Roman" w:cstheme="minorHAnsi"/>
          <w:sz w:val="24"/>
          <w:szCs w:val="24"/>
          <w:lang w:eastAsia="de-DE"/>
        </w:rPr>
        <w:t xml:space="preserve">rasch Frühlingstriebe drin sehen und etwa meinen, berechnen zu können, wie kurz oder lang es dauern müsse, bis </w:t>
      </w:r>
      <w:r w:rsidRPr="00383700">
        <w:rPr>
          <w:rFonts w:eastAsia="Times New Roman" w:cstheme="minorHAnsi"/>
          <w:i/>
          <w:iCs/>
          <w:sz w:val="24"/>
          <w:szCs w:val="24"/>
          <w:lang w:eastAsia="de-DE"/>
        </w:rPr>
        <w:t>"der Sommer"</w:t>
      </w:r>
      <w:r w:rsidRPr="00383700">
        <w:rPr>
          <w:rFonts w:eastAsia="Times New Roman" w:cstheme="minorHAnsi"/>
          <w:sz w:val="24"/>
          <w:szCs w:val="24"/>
          <w:lang w:eastAsia="de-DE"/>
        </w:rPr>
        <w:t xml:space="preserve"> komme. Gerade die Offenbarung des Johannes sieht gänzlich davon ab, irgendwelche Vorzeichen der Wiederannahme Israels anzudeuten, so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einzig das große Wort Jesu vom Feigenbaume bleibt, bei dem wir nicht vergessen dürfen,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in das Frühlingserwachen oft Rückschläge sich mischen, die einen ungeahnt langen Aufschub bewirken.</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Durchgehen wir die Offenbarung, so tritt uns ihre Gliederung deutlich vor Augen. Es sind mehrere, zum Teil nach der Zahl Sieben gegliederte Gruppen, die durch ihren Inhalt in deutlicher Beziehung zueinander stehen, doch so,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eine bestimmte Aneinanderreihung nach dem Gesichtspunkt der Zeitfolge nur in beschränktem Maß dadurch möglich wird. </w:t>
      </w:r>
      <w:proofErr w:type="spellStart"/>
      <w:r w:rsidRPr="00383700">
        <w:rPr>
          <w:rFonts w:eastAsia="Times New Roman" w:cstheme="minorHAnsi"/>
          <w:sz w:val="24"/>
          <w:szCs w:val="24"/>
          <w:lang w:eastAsia="de-DE"/>
        </w:rPr>
        <w:t>Gewiß</w:t>
      </w:r>
      <w:proofErr w:type="spellEnd"/>
      <w:r w:rsidRPr="00383700">
        <w:rPr>
          <w:rFonts w:eastAsia="Times New Roman" w:cstheme="minorHAnsi"/>
          <w:sz w:val="24"/>
          <w:szCs w:val="24"/>
          <w:lang w:eastAsia="de-DE"/>
        </w:rPr>
        <w:t xml:space="preserve"> ist das wohlerwogene Absicht.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lastRenderedPageBreak/>
        <w:t>An die Einleitung (</w:t>
      </w:r>
      <w:hyperlink r:id="rId16" w:history="1">
        <w:r w:rsidRPr="00383700">
          <w:rPr>
            <w:rFonts w:eastAsia="Times New Roman" w:cstheme="minorHAnsi"/>
            <w:color w:val="0000FF"/>
            <w:sz w:val="24"/>
            <w:szCs w:val="24"/>
            <w:u w:val="single"/>
            <w:lang w:eastAsia="de-DE"/>
          </w:rPr>
          <w:t>1</w:t>
        </w:r>
      </w:hyperlink>
      <w:r w:rsidRPr="00383700">
        <w:rPr>
          <w:rFonts w:eastAsia="Times New Roman" w:cstheme="minorHAnsi"/>
          <w:sz w:val="24"/>
          <w:szCs w:val="24"/>
          <w:lang w:eastAsia="de-DE"/>
        </w:rPr>
        <w:t>), der die sieben Sendschreiben (</w:t>
      </w:r>
      <w:hyperlink r:id="rId17" w:history="1">
        <w:r w:rsidRPr="00383700">
          <w:rPr>
            <w:rFonts w:eastAsia="Times New Roman" w:cstheme="minorHAnsi"/>
            <w:color w:val="0000FF"/>
            <w:sz w:val="24"/>
            <w:szCs w:val="24"/>
            <w:u w:val="single"/>
            <w:lang w:eastAsia="de-DE"/>
          </w:rPr>
          <w:t>2</w:t>
        </w:r>
      </w:hyperlink>
      <w:r w:rsidRPr="00383700">
        <w:rPr>
          <w:rFonts w:eastAsia="Times New Roman" w:cstheme="minorHAnsi"/>
          <w:i/>
          <w:iCs/>
          <w:sz w:val="24"/>
          <w:szCs w:val="24"/>
          <w:lang w:eastAsia="de-DE"/>
        </w:rPr>
        <w:t>f.</w:t>
      </w:r>
      <w:r w:rsidRPr="00383700">
        <w:rPr>
          <w:rFonts w:eastAsia="Times New Roman" w:cstheme="minorHAnsi"/>
          <w:sz w:val="24"/>
          <w:szCs w:val="24"/>
          <w:lang w:eastAsia="de-DE"/>
        </w:rPr>
        <w:t>) und das Gesicht vom Thron Gottes und von dem Lamm folgen (4</w:t>
      </w:r>
      <w:r w:rsidRPr="00383700">
        <w:rPr>
          <w:rFonts w:eastAsia="Times New Roman" w:cstheme="minorHAnsi"/>
          <w:i/>
          <w:iCs/>
          <w:sz w:val="24"/>
          <w:szCs w:val="24"/>
          <w:lang w:eastAsia="de-DE"/>
        </w:rPr>
        <w:t>f.</w:t>
      </w:r>
      <w:r w:rsidRPr="00383700">
        <w:rPr>
          <w:rFonts w:eastAsia="Times New Roman" w:cstheme="minorHAnsi"/>
          <w:sz w:val="24"/>
          <w:szCs w:val="24"/>
          <w:lang w:eastAsia="de-DE"/>
        </w:rPr>
        <w:t xml:space="preserve">), reiht sich das Gesicht von den sieben Siegeln: </w:t>
      </w:r>
      <w:hyperlink r:id="rId18" w:history="1">
        <w:r w:rsidRPr="00383700">
          <w:rPr>
            <w:rFonts w:eastAsia="Times New Roman" w:cstheme="minorHAnsi"/>
            <w:color w:val="0000FF"/>
            <w:sz w:val="24"/>
            <w:szCs w:val="24"/>
            <w:u w:val="single"/>
            <w:lang w:eastAsia="de-DE"/>
          </w:rPr>
          <w:t>6, 1</w:t>
        </w:r>
      </w:hyperlink>
      <w:r w:rsidRPr="00383700">
        <w:rPr>
          <w:rFonts w:eastAsia="Times New Roman" w:cstheme="minorHAnsi"/>
          <w:sz w:val="24"/>
          <w:szCs w:val="24"/>
          <w:lang w:eastAsia="de-DE"/>
        </w:rPr>
        <w:t xml:space="preserve"> - </w:t>
      </w:r>
      <w:hyperlink r:id="rId19" w:history="1">
        <w:r w:rsidRPr="00383700">
          <w:rPr>
            <w:rFonts w:eastAsia="Times New Roman" w:cstheme="minorHAnsi"/>
            <w:color w:val="0000FF"/>
            <w:sz w:val="24"/>
            <w:szCs w:val="24"/>
            <w:u w:val="single"/>
            <w:lang w:eastAsia="de-DE"/>
          </w:rPr>
          <w:t>8, 1</w:t>
        </w:r>
      </w:hyperlink>
      <w:r w:rsidRPr="00383700">
        <w:rPr>
          <w:rFonts w:eastAsia="Times New Roman" w:cstheme="minorHAnsi"/>
          <w:sz w:val="24"/>
          <w:szCs w:val="24"/>
          <w:lang w:eastAsia="de-DE"/>
        </w:rPr>
        <w:t>. Dieses Gesicht bringt in großem Überblick, was die Welt von Christi Himmelfahrt hindurch durchs Weltgericht (</w:t>
      </w:r>
      <w:hyperlink r:id="rId20" w:history="1">
        <w:r w:rsidRPr="00383700">
          <w:rPr>
            <w:rFonts w:eastAsia="Times New Roman" w:cstheme="minorHAnsi"/>
            <w:color w:val="0000FF"/>
            <w:sz w:val="24"/>
            <w:szCs w:val="24"/>
            <w:u w:val="single"/>
            <w:lang w:eastAsia="de-DE"/>
          </w:rPr>
          <w:t>6. Siegel</w:t>
        </w:r>
      </w:hyperlink>
      <w:r w:rsidRPr="00383700">
        <w:rPr>
          <w:rFonts w:eastAsia="Times New Roman" w:cstheme="minorHAnsi"/>
          <w:sz w:val="24"/>
          <w:szCs w:val="24"/>
          <w:lang w:eastAsia="de-DE"/>
        </w:rPr>
        <w:t>) bis zur Aufrichtung des ewigen Reichs (</w:t>
      </w:r>
      <w:hyperlink r:id="rId21" w:history="1">
        <w:r w:rsidRPr="00383700">
          <w:rPr>
            <w:rFonts w:eastAsia="Times New Roman" w:cstheme="minorHAnsi"/>
            <w:color w:val="0000FF"/>
            <w:sz w:val="24"/>
            <w:szCs w:val="24"/>
            <w:u w:val="single"/>
            <w:lang w:eastAsia="de-DE"/>
          </w:rPr>
          <w:t>7. Siegel</w:t>
        </w:r>
      </w:hyperlink>
      <w:r w:rsidRPr="00383700">
        <w:rPr>
          <w:rFonts w:eastAsia="Times New Roman" w:cstheme="minorHAnsi"/>
          <w:sz w:val="24"/>
          <w:szCs w:val="24"/>
          <w:lang w:eastAsia="de-DE"/>
        </w:rPr>
        <w:t>) erleben soll, und wie es insonderheit der Christusgemeinde und den ihr Zugehörigen ergehen soll. (</w:t>
      </w:r>
      <w:hyperlink r:id="rId22" w:history="1">
        <w:r w:rsidRPr="00383700">
          <w:rPr>
            <w:rFonts w:eastAsia="Times New Roman" w:cstheme="minorHAnsi"/>
            <w:color w:val="0000FF"/>
            <w:sz w:val="24"/>
            <w:szCs w:val="24"/>
            <w:u w:val="single"/>
            <w:lang w:eastAsia="de-DE"/>
          </w:rPr>
          <w:t>Kap. 7</w:t>
        </w:r>
      </w:hyperlink>
      <w:r w:rsidRPr="00383700">
        <w:rPr>
          <w:rFonts w:eastAsia="Times New Roman" w:cstheme="minorHAnsi"/>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Dann folgt das Gesicht von den</w:t>
      </w:r>
      <w:proofErr w:type="gramStart"/>
      <w:r w:rsidRPr="00383700">
        <w:rPr>
          <w:rFonts w:eastAsia="Times New Roman" w:cstheme="minorHAnsi"/>
          <w:sz w:val="24"/>
          <w:szCs w:val="24"/>
          <w:lang w:eastAsia="de-DE"/>
        </w:rPr>
        <w:t>  s</w:t>
      </w:r>
      <w:proofErr w:type="gramEnd"/>
      <w:r w:rsidRPr="00383700">
        <w:rPr>
          <w:rFonts w:eastAsia="Times New Roman" w:cstheme="minorHAnsi"/>
          <w:sz w:val="24"/>
          <w:szCs w:val="24"/>
          <w:lang w:eastAsia="de-DE"/>
        </w:rPr>
        <w:t xml:space="preserve"> i e b e n  P o s a u n e n:  </w:t>
      </w:r>
      <w:hyperlink r:id="rId23" w:history="1">
        <w:r w:rsidRPr="00383700">
          <w:rPr>
            <w:rFonts w:eastAsia="Times New Roman" w:cstheme="minorHAnsi"/>
            <w:color w:val="0000FF"/>
            <w:sz w:val="24"/>
            <w:szCs w:val="24"/>
            <w:u w:val="single"/>
            <w:lang w:eastAsia="de-DE"/>
          </w:rPr>
          <w:t>8, 2</w:t>
        </w:r>
      </w:hyperlink>
      <w:r w:rsidRPr="00383700">
        <w:rPr>
          <w:rFonts w:eastAsia="Times New Roman" w:cstheme="minorHAnsi"/>
          <w:sz w:val="24"/>
          <w:szCs w:val="24"/>
          <w:lang w:eastAsia="de-DE"/>
        </w:rPr>
        <w:t xml:space="preserve"> - </w:t>
      </w:r>
      <w:hyperlink r:id="rId24" w:history="1">
        <w:r w:rsidRPr="00383700">
          <w:rPr>
            <w:rFonts w:eastAsia="Times New Roman" w:cstheme="minorHAnsi"/>
            <w:color w:val="0000FF"/>
            <w:sz w:val="24"/>
            <w:szCs w:val="24"/>
            <w:u w:val="single"/>
            <w:lang w:eastAsia="de-DE"/>
          </w:rPr>
          <w:t>11, 18</w:t>
        </w:r>
      </w:hyperlink>
      <w:r w:rsidRPr="00383700">
        <w:rPr>
          <w:rFonts w:eastAsia="Times New Roman" w:cstheme="minorHAnsi"/>
          <w:sz w:val="24"/>
          <w:szCs w:val="24"/>
          <w:lang w:eastAsia="de-DE"/>
        </w:rPr>
        <w:t xml:space="preserve">. Dieses Gesicht führt an den Anfang der großen Endereignisse. Denken wir an das Gesicht von den 7 Siegeln zurück, so ist die lange Wartezeit der Gemeinde, die im </w:t>
      </w:r>
      <w:hyperlink r:id="rId25" w:tgtFrame="_blank" w:history="1">
        <w:r w:rsidRPr="00383700">
          <w:rPr>
            <w:rFonts w:eastAsia="Times New Roman" w:cstheme="minorHAnsi"/>
            <w:color w:val="0000FF"/>
            <w:sz w:val="24"/>
            <w:szCs w:val="24"/>
            <w:u w:val="single"/>
            <w:lang w:eastAsia="de-DE"/>
          </w:rPr>
          <w:t>5. Siegel</w:t>
        </w:r>
      </w:hyperlink>
      <w:r w:rsidRPr="00383700">
        <w:rPr>
          <w:rFonts w:eastAsia="Times New Roman" w:cstheme="minorHAnsi"/>
          <w:sz w:val="24"/>
          <w:szCs w:val="24"/>
          <w:lang w:eastAsia="de-DE"/>
        </w:rPr>
        <w:t xml:space="preserve"> gezeichnet ist, vorbei, da nun die Posaunen rufen, und es beginnen Ereignisse, welche die letzte Weltkatastrophe, die im 6. Siegel geschildert ist, anbahnen und vorbereiten. Wiederum, wie beim Siegelgesicht, sind, ehe der letzte </w:t>
      </w:r>
      <w:proofErr w:type="spellStart"/>
      <w:r w:rsidRPr="00383700">
        <w:rPr>
          <w:rFonts w:eastAsia="Times New Roman" w:cstheme="minorHAnsi"/>
          <w:sz w:val="24"/>
          <w:szCs w:val="24"/>
          <w:lang w:eastAsia="de-DE"/>
        </w:rPr>
        <w:t>Abschluß</w:t>
      </w:r>
      <w:proofErr w:type="spellEnd"/>
      <w:r w:rsidRPr="00383700">
        <w:rPr>
          <w:rFonts w:eastAsia="Times New Roman" w:cstheme="minorHAnsi"/>
          <w:sz w:val="24"/>
          <w:szCs w:val="24"/>
          <w:lang w:eastAsia="de-DE"/>
        </w:rPr>
        <w:t xml:space="preserve"> geschildert wird, Gesichte eingeschoben, welche das Schicksal der Christusgemeinde zeichnen (</w:t>
      </w:r>
      <w:hyperlink r:id="rId26" w:history="1">
        <w:r w:rsidRPr="00383700">
          <w:rPr>
            <w:rFonts w:eastAsia="Times New Roman" w:cstheme="minorHAnsi"/>
            <w:color w:val="0000FF"/>
            <w:sz w:val="24"/>
            <w:szCs w:val="24"/>
            <w:u w:val="single"/>
            <w:lang w:eastAsia="de-DE"/>
          </w:rPr>
          <w:t>10, 1</w:t>
        </w:r>
      </w:hyperlink>
      <w:r w:rsidRPr="00383700">
        <w:rPr>
          <w:rFonts w:eastAsia="Times New Roman" w:cstheme="minorHAnsi"/>
          <w:sz w:val="24"/>
          <w:szCs w:val="24"/>
          <w:lang w:eastAsia="de-DE"/>
        </w:rPr>
        <w:t xml:space="preserve"> - </w:t>
      </w:r>
      <w:hyperlink r:id="rId27" w:history="1">
        <w:r w:rsidRPr="00383700">
          <w:rPr>
            <w:rFonts w:eastAsia="Times New Roman" w:cstheme="minorHAnsi"/>
            <w:color w:val="0000FF"/>
            <w:sz w:val="24"/>
            <w:szCs w:val="24"/>
            <w:u w:val="single"/>
            <w:lang w:eastAsia="de-DE"/>
          </w:rPr>
          <w:t>11, 13</w:t>
        </w:r>
      </w:hyperlink>
      <w:r w:rsidRPr="00383700">
        <w:rPr>
          <w:rFonts w:eastAsia="Times New Roman" w:cstheme="minorHAnsi"/>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In 11, 19 ─ </w:t>
      </w:r>
      <w:hyperlink r:id="rId28" w:tgtFrame="_blank" w:history="1">
        <w:r w:rsidRPr="00383700">
          <w:rPr>
            <w:rFonts w:eastAsia="Times New Roman" w:cstheme="minorHAnsi"/>
            <w:color w:val="0000FF"/>
            <w:sz w:val="24"/>
            <w:szCs w:val="24"/>
            <w:u w:val="single"/>
            <w:lang w:eastAsia="de-DE"/>
          </w:rPr>
          <w:t>14, 20</w:t>
        </w:r>
      </w:hyperlink>
      <w:r w:rsidRPr="00383700">
        <w:rPr>
          <w:rFonts w:eastAsia="Times New Roman" w:cstheme="minorHAnsi"/>
          <w:sz w:val="24"/>
          <w:szCs w:val="24"/>
          <w:lang w:eastAsia="de-DE"/>
        </w:rPr>
        <w:t xml:space="preserve"> werden hierauf die zwei Mächte gezeichnet, zwischen denen der Kampf spielen wird: das  W e i b  und der  D r a c h e</w:t>
      </w:r>
      <w:proofErr w:type="gramStart"/>
      <w:r w:rsidRPr="00383700">
        <w:rPr>
          <w:rFonts w:eastAsia="Times New Roman" w:cstheme="minorHAnsi"/>
          <w:sz w:val="24"/>
          <w:szCs w:val="24"/>
          <w:lang w:eastAsia="de-DE"/>
        </w:rPr>
        <w:t xml:space="preserve">.  </w:t>
      </w:r>
      <w:proofErr w:type="gramEnd"/>
      <w:r w:rsidRPr="00383700">
        <w:rPr>
          <w:rFonts w:eastAsia="Times New Roman" w:cstheme="minorHAnsi"/>
          <w:sz w:val="24"/>
          <w:szCs w:val="24"/>
          <w:lang w:eastAsia="de-DE"/>
        </w:rPr>
        <w:t xml:space="preserve">Wir sehen in den </w:t>
      </w:r>
      <w:proofErr w:type="spellStart"/>
      <w:r w:rsidRPr="00383700">
        <w:rPr>
          <w:rFonts w:eastAsia="Times New Roman" w:cstheme="minorHAnsi"/>
          <w:sz w:val="24"/>
          <w:szCs w:val="24"/>
          <w:lang w:eastAsia="de-DE"/>
        </w:rPr>
        <w:t>gang</w:t>
      </w:r>
      <w:proofErr w:type="spellEnd"/>
      <w:r w:rsidRPr="00383700">
        <w:rPr>
          <w:rFonts w:eastAsia="Times New Roman" w:cstheme="minorHAnsi"/>
          <w:sz w:val="24"/>
          <w:szCs w:val="24"/>
          <w:lang w:eastAsia="de-DE"/>
        </w:rPr>
        <w:t xml:space="preserve"> und das Ende des Kampfes hinein, in dem es sich um die Christusgemeinde und das antichristliche Reich handelt.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Derselbe Kampf, derselbe Gottessieg und dasselbe Gottesgericht wird nun nochmals, in anderer Beleuchtung und eingehender geschildert durch das</w:t>
      </w:r>
      <w:proofErr w:type="gramStart"/>
      <w:r w:rsidRPr="00383700">
        <w:rPr>
          <w:rFonts w:eastAsia="Times New Roman" w:cstheme="minorHAnsi"/>
          <w:sz w:val="24"/>
          <w:szCs w:val="24"/>
          <w:lang w:eastAsia="de-DE"/>
        </w:rPr>
        <w:t>  G</w:t>
      </w:r>
      <w:proofErr w:type="gramEnd"/>
      <w:r w:rsidRPr="00383700">
        <w:rPr>
          <w:rFonts w:eastAsia="Times New Roman" w:cstheme="minorHAnsi"/>
          <w:sz w:val="24"/>
          <w:szCs w:val="24"/>
          <w:lang w:eastAsia="de-DE"/>
        </w:rPr>
        <w:t xml:space="preserve"> e s i c h t  von den sieben Zornschalen: </w:t>
      </w:r>
      <w:hyperlink r:id="rId29" w:history="1">
        <w:r w:rsidRPr="00383700">
          <w:rPr>
            <w:rFonts w:eastAsia="Times New Roman" w:cstheme="minorHAnsi"/>
            <w:color w:val="0000FF"/>
            <w:sz w:val="24"/>
            <w:szCs w:val="24"/>
            <w:u w:val="single"/>
            <w:lang w:eastAsia="de-DE"/>
          </w:rPr>
          <w:t>15 und 16</w:t>
        </w:r>
      </w:hyperlink>
      <w:r w:rsidRPr="00383700">
        <w:rPr>
          <w:rFonts w:eastAsia="Times New Roman" w:cstheme="minorHAnsi"/>
          <w:sz w:val="24"/>
          <w:szCs w:val="24"/>
          <w:lang w:eastAsia="de-DE"/>
        </w:rPr>
        <w:t xml:space="preserve">. Sachlich sehen wir hier tiefer und umfassender in das hinein, was schon 11, 19 ─ </w:t>
      </w:r>
      <w:hyperlink r:id="rId30" w:tgtFrame="_blank" w:history="1">
        <w:r w:rsidRPr="00383700">
          <w:rPr>
            <w:rFonts w:eastAsia="Times New Roman" w:cstheme="minorHAnsi"/>
            <w:color w:val="0000FF"/>
            <w:sz w:val="24"/>
            <w:szCs w:val="24"/>
            <w:u w:val="single"/>
            <w:lang w:eastAsia="de-DE"/>
          </w:rPr>
          <w:t>14, 20</w:t>
        </w:r>
      </w:hyperlink>
      <w:r w:rsidRPr="00383700">
        <w:rPr>
          <w:rFonts w:eastAsia="Times New Roman" w:cstheme="minorHAnsi"/>
          <w:sz w:val="24"/>
          <w:szCs w:val="24"/>
          <w:lang w:eastAsia="de-DE"/>
        </w:rPr>
        <w:t xml:space="preserve"> von der antichristlichen Zeit zeigte, doch nicht so, </w:t>
      </w:r>
      <w:proofErr w:type="spellStart"/>
      <w:r w:rsidRPr="00383700">
        <w:rPr>
          <w:rFonts w:eastAsia="Times New Roman" w:cstheme="minorHAnsi"/>
          <w:sz w:val="24"/>
          <w:szCs w:val="24"/>
          <w:lang w:eastAsia="de-DE"/>
        </w:rPr>
        <w:t>daß</w:t>
      </w:r>
      <w:proofErr w:type="spellEnd"/>
      <w:r w:rsidRPr="00383700">
        <w:rPr>
          <w:rFonts w:eastAsia="Times New Roman" w:cstheme="minorHAnsi"/>
          <w:sz w:val="24"/>
          <w:szCs w:val="24"/>
          <w:lang w:eastAsia="de-DE"/>
        </w:rPr>
        <w:t xml:space="preserve"> wir zeitlich die beiden Bilderreihen in eine fortlaufende Reihe zusammenordnen könnten.</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proofErr w:type="gramStart"/>
      <w:r w:rsidRPr="00383700">
        <w:rPr>
          <w:rFonts w:eastAsia="Times New Roman" w:cstheme="minorHAnsi"/>
          <w:sz w:val="24"/>
          <w:szCs w:val="24"/>
          <w:lang w:eastAsia="de-DE"/>
        </w:rPr>
        <w:t xml:space="preserve">Weltstadt und Weltreich, "B a b y l o n  u n d  </w:t>
      </w:r>
      <w:proofErr w:type="spellStart"/>
      <w:r w:rsidRPr="00383700">
        <w:rPr>
          <w:rFonts w:eastAsia="Times New Roman" w:cstheme="minorHAnsi"/>
          <w:sz w:val="24"/>
          <w:szCs w:val="24"/>
          <w:lang w:eastAsia="de-DE"/>
        </w:rPr>
        <w:t>d</w:t>
      </w:r>
      <w:proofErr w:type="spellEnd"/>
      <w:r w:rsidRPr="00383700">
        <w:rPr>
          <w:rFonts w:eastAsia="Times New Roman" w:cstheme="minorHAnsi"/>
          <w:sz w:val="24"/>
          <w:szCs w:val="24"/>
          <w:lang w:eastAsia="de-DE"/>
        </w:rPr>
        <w:t xml:space="preserve"> a s  T i e r",  ihr Wesen, ihr Verhältnis zueinander und ihr </w:t>
      </w:r>
      <w:proofErr w:type="spellStart"/>
      <w:r w:rsidRPr="00383700">
        <w:rPr>
          <w:rFonts w:eastAsia="Times New Roman" w:cstheme="minorHAnsi"/>
          <w:sz w:val="24"/>
          <w:szCs w:val="24"/>
          <w:lang w:eastAsia="de-DE"/>
        </w:rPr>
        <w:t>Schicksl</w:t>
      </w:r>
      <w:proofErr w:type="spellEnd"/>
      <w:r w:rsidRPr="00383700">
        <w:rPr>
          <w:rFonts w:eastAsia="Times New Roman" w:cstheme="minorHAnsi"/>
          <w:sz w:val="24"/>
          <w:szCs w:val="24"/>
          <w:lang w:eastAsia="de-DE"/>
        </w:rPr>
        <w:t xml:space="preserve"> werden in den Bildern </w:t>
      </w:r>
      <w:hyperlink r:id="rId31" w:history="1">
        <w:r w:rsidRPr="00383700">
          <w:rPr>
            <w:rFonts w:eastAsia="Times New Roman" w:cstheme="minorHAnsi"/>
            <w:color w:val="0000FF"/>
            <w:sz w:val="24"/>
            <w:szCs w:val="24"/>
            <w:u w:val="single"/>
            <w:lang w:eastAsia="de-DE"/>
          </w:rPr>
          <w:t>Kap. 17</w:t>
        </w:r>
      </w:hyperlink>
      <w:r w:rsidRPr="00383700">
        <w:rPr>
          <w:rFonts w:eastAsia="Times New Roman" w:cstheme="minorHAnsi"/>
          <w:sz w:val="24"/>
          <w:szCs w:val="24"/>
          <w:lang w:eastAsia="de-DE"/>
        </w:rPr>
        <w:t xml:space="preserve"> und </w:t>
      </w:r>
      <w:hyperlink r:id="rId32" w:history="1">
        <w:r w:rsidRPr="00383700">
          <w:rPr>
            <w:rFonts w:eastAsia="Times New Roman" w:cstheme="minorHAnsi"/>
            <w:color w:val="0000FF"/>
            <w:sz w:val="24"/>
            <w:szCs w:val="24"/>
            <w:u w:val="single"/>
            <w:lang w:eastAsia="de-DE"/>
          </w:rPr>
          <w:t>18</w:t>
        </w:r>
      </w:hyperlink>
      <w:r w:rsidRPr="00383700">
        <w:rPr>
          <w:rFonts w:eastAsia="Times New Roman" w:cstheme="minorHAnsi"/>
          <w:sz w:val="24"/>
          <w:szCs w:val="24"/>
          <w:lang w:eastAsia="de-DE"/>
        </w:rPr>
        <w:t xml:space="preserve"> sodann eingehend und frühere Bilder ergänzend gezeichnet; hierauf hören wir </w:t>
      </w:r>
      <w:hyperlink r:id="rId33" w:history="1">
        <w:r w:rsidRPr="00383700">
          <w:rPr>
            <w:rFonts w:eastAsia="Times New Roman" w:cstheme="minorHAnsi"/>
            <w:color w:val="0000FF"/>
            <w:sz w:val="24"/>
            <w:szCs w:val="24"/>
            <w:u w:val="single"/>
            <w:lang w:eastAsia="de-DE"/>
          </w:rPr>
          <w:t>Kap. 19</w:t>
        </w:r>
      </w:hyperlink>
      <w:r w:rsidRPr="00383700">
        <w:rPr>
          <w:rFonts w:eastAsia="Times New Roman" w:cstheme="minorHAnsi"/>
          <w:sz w:val="24"/>
          <w:szCs w:val="24"/>
          <w:lang w:eastAsia="de-DE"/>
        </w:rPr>
        <w:t xml:space="preserve"> den  L o b p r e i s  des Himmels über den Stutz Babylons und sehen den Sieg Christi, der das Weltreich zerschmettert.</w:t>
      </w:r>
      <w:proofErr w:type="gramEnd"/>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Nun folgt </w:t>
      </w:r>
      <w:r w:rsidRPr="00383700">
        <w:rPr>
          <w:rFonts w:eastAsia="Times New Roman" w:cstheme="minorHAnsi"/>
          <w:i/>
          <w:iCs/>
          <w:sz w:val="24"/>
          <w:szCs w:val="24"/>
          <w:lang w:eastAsia="de-DE"/>
        </w:rPr>
        <w:t>"das tausendjährige Reich"</w:t>
      </w:r>
      <w:r w:rsidRPr="00383700">
        <w:rPr>
          <w:rFonts w:eastAsia="Times New Roman" w:cstheme="minorHAnsi"/>
          <w:sz w:val="24"/>
          <w:szCs w:val="24"/>
          <w:lang w:eastAsia="de-DE"/>
        </w:rPr>
        <w:t>: 20, 1-10; dann das</w:t>
      </w:r>
      <w:proofErr w:type="gramStart"/>
      <w:r w:rsidRPr="00383700">
        <w:rPr>
          <w:rFonts w:eastAsia="Times New Roman" w:cstheme="minorHAnsi"/>
          <w:sz w:val="24"/>
          <w:szCs w:val="24"/>
          <w:lang w:eastAsia="de-DE"/>
        </w:rPr>
        <w:t>  E</w:t>
      </w:r>
      <w:proofErr w:type="gramEnd"/>
      <w:r w:rsidRPr="00383700">
        <w:rPr>
          <w:rFonts w:eastAsia="Times New Roman" w:cstheme="minorHAnsi"/>
          <w:sz w:val="24"/>
          <w:szCs w:val="24"/>
          <w:lang w:eastAsia="de-DE"/>
        </w:rPr>
        <w:t xml:space="preserve"> n d g e r i c h t:  </w:t>
      </w:r>
      <w:hyperlink r:id="rId34" w:history="1">
        <w:r w:rsidRPr="00383700">
          <w:rPr>
            <w:rFonts w:eastAsia="Times New Roman" w:cstheme="minorHAnsi"/>
            <w:color w:val="0000FF"/>
            <w:sz w:val="24"/>
            <w:szCs w:val="24"/>
            <w:u w:val="single"/>
            <w:lang w:eastAsia="de-DE"/>
          </w:rPr>
          <w:t>20, 11-15</w:t>
        </w:r>
      </w:hyperlink>
      <w:r w:rsidRPr="00383700">
        <w:rPr>
          <w:rFonts w:eastAsia="Times New Roman" w:cstheme="minorHAnsi"/>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Den </w:t>
      </w:r>
      <w:proofErr w:type="spellStart"/>
      <w:r w:rsidRPr="00383700">
        <w:rPr>
          <w:rFonts w:eastAsia="Times New Roman" w:cstheme="minorHAnsi"/>
          <w:sz w:val="24"/>
          <w:szCs w:val="24"/>
          <w:lang w:eastAsia="de-DE"/>
        </w:rPr>
        <w:t>Schluß</w:t>
      </w:r>
      <w:proofErr w:type="spellEnd"/>
      <w:r w:rsidRPr="00383700">
        <w:rPr>
          <w:rFonts w:eastAsia="Times New Roman" w:cstheme="minorHAnsi"/>
          <w:sz w:val="24"/>
          <w:szCs w:val="24"/>
          <w:lang w:eastAsia="de-DE"/>
        </w:rPr>
        <w:t xml:space="preserve"> macht der Blick in die ewige Gottesstadt und das ewige Gottesreich, das neue Jerusalem und die neue Schöpfung: </w:t>
      </w:r>
      <w:hyperlink r:id="rId35" w:history="1">
        <w:r w:rsidRPr="00383700">
          <w:rPr>
            <w:rFonts w:eastAsia="Times New Roman" w:cstheme="minorHAnsi"/>
            <w:color w:val="0000FF"/>
            <w:sz w:val="24"/>
            <w:szCs w:val="24"/>
            <w:u w:val="single"/>
            <w:lang w:eastAsia="de-DE"/>
          </w:rPr>
          <w:t>21</w:t>
        </w:r>
      </w:hyperlink>
      <w:r w:rsidRPr="00383700">
        <w:rPr>
          <w:rFonts w:eastAsia="Times New Roman" w:cstheme="minorHAnsi"/>
          <w:sz w:val="24"/>
          <w:szCs w:val="24"/>
          <w:lang w:eastAsia="de-DE"/>
        </w:rPr>
        <w:t xml:space="preserve"> und </w:t>
      </w:r>
      <w:hyperlink r:id="rId36" w:history="1">
        <w:r w:rsidRPr="00383700">
          <w:rPr>
            <w:rFonts w:eastAsia="Times New Roman" w:cstheme="minorHAnsi"/>
            <w:color w:val="0000FF"/>
            <w:sz w:val="24"/>
            <w:szCs w:val="24"/>
            <w:u w:val="single"/>
            <w:lang w:eastAsia="de-DE"/>
          </w:rPr>
          <w:t>22</w:t>
        </w:r>
      </w:hyperlink>
      <w:r w:rsidRPr="00383700">
        <w:rPr>
          <w:rFonts w:eastAsia="Times New Roman" w:cstheme="minorHAnsi"/>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Wir wollen den ungeheuren Gerichtsernst, der die Offenbarung durchdröhnt, unser Leben lang in uns forttönen lassen. Das wird uns zur rechten Schätzung des Lebens und der Zeit, des Sterbens und der Ewigkeit leiten. Aber wir wollen auch allen Trost und alle Verheißung, die künftige Gottesschöpfung und alle ihre Seligkeit zu Herzen fassen und uns der Herrlichkeit des neuen Jerusalems in Hoffnung freuen, damit es bei uns heiße:</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b/>
          <w:bCs/>
          <w:i/>
          <w:iCs/>
          <w:sz w:val="24"/>
          <w:szCs w:val="24"/>
          <w:lang w:eastAsia="de-DE"/>
        </w:rPr>
        <w:t>Ich bin zufrieden</w:t>
      </w:r>
      <w:proofErr w:type="gramStart"/>
      <w:r w:rsidRPr="00383700">
        <w:rPr>
          <w:rFonts w:eastAsia="Times New Roman" w:cstheme="minorHAnsi"/>
          <w:b/>
          <w:bCs/>
          <w:i/>
          <w:iCs/>
          <w:sz w:val="24"/>
          <w:szCs w:val="24"/>
          <w:lang w:eastAsia="de-DE"/>
        </w:rPr>
        <w:t>,</w:t>
      </w:r>
      <w:proofErr w:type="gramEnd"/>
      <w:r w:rsidRPr="00383700">
        <w:rPr>
          <w:rFonts w:eastAsia="Times New Roman" w:cstheme="minorHAnsi"/>
          <w:sz w:val="24"/>
          <w:szCs w:val="24"/>
          <w:lang w:eastAsia="de-DE"/>
        </w:rPr>
        <w:br/>
      </w:r>
      <w:proofErr w:type="spellStart"/>
      <w:r w:rsidRPr="00383700">
        <w:rPr>
          <w:rFonts w:eastAsia="Times New Roman" w:cstheme="minorHAnsi"/>
          <w:b/>
          <w:bCs/>
          <w:i/>
          <w:iCs/>
          <w:sz w:val="24"/>
          <w:szCs w:val="24"/>
          <w:lang w:eastAsia="de-DE"/>
        </w:rPr>
        <w:t>Daß</w:t>
      </w:r>
      <w:proofErr w:type="spellEnd"/>
      <w:r w:rsidRPr="00383700">
        <w:rPr>
          <w:rFonts w:eastAsia="Times New Roman" w:cstheme="minorHAnsi"/>
          <w:b/>
          <w:bCs/>
          <w:i/>
          <w:iCs/>
          <w:sz w:val="24"/>
          <w:szCs w:val="24"/>
          <w:lang w:eastAsia="de-DE"/>
        </w:rPr>
        <w:t xml:space="preserve"> ich die Stadt </w:t>
      </w:r>
      <w:proofErr w:type="spellStart"/>
      <w:r w:rsidRPr="00383700">
        <w:rPr>
          <w:rFonts w:eastAsia="Times New Roman" w:cstheme="minorHAnsi"/>
          <w:b/>
          <w:bCs/>
          <w:i/>
          <w:iCs/>
          <w:sz w:val="24"/>
          <w:szCs w:val="24"/>
          <w:lang w:eastAsia="de-DE"/>
        </w:rPr>
        <w:t>geseh'n</w:t>
      </w:r>
      <w:proofErr w:type="spellEnd"/>
      <w:r w:rsidRPr="00383700">
        <w:rPr>
          <w:rFonts w:eastAsia="Times New Roman" w:cstheme="minorHAnsi"/>
          <w:b/>
          <w:bCs/>
          <w:i/>
          <w:iCs/>
          <w:sz w:val="24"/>
          <w:szCs w:val="24"/>
          <w:lang w:eastAsia="de-DE"/>
        </w:rPr>
        <w:t>;</w:t>
      </w:r>
      <w:r w:rsidRPr="00383700">
        <w:rPr>
          <w:rFonts w:eastAsia="Times New Roman" w:cstheme="minorHAnsi"/>
          <w:sz w:val="24"/>
          <w:szCs w:val="24"/>
          <w:lang w:eastAsia="de-DE"/>
        </w:rPr>
        <w:br/>
      </w:r>
      <w:r w:rsidRPr="00383700">
        <w:rPr>
          <w:rFonts w:eastAsia="Times New Roman" w:cstheme="minorHAnsi"/>
          <w:b/>
          <w:bCs/>
          <w:i/>
          <w:iCs/>
          <w:sz w:val="24"/>
          <w:szCs w:val="24"/>
          <w:lang w:eastAsia="de-DE"/>
        </w:rPr>
        <w:t xml:space="preserve">Und </w:t>
      </w:r>
      <w:proofErr w:type="spellStart"/>
      <w:r w:rsidRPr="00383700">
        <w:rPr>
          <w:rFonts w:eastAsia="Times New Roman" w:cstheme="minorHAnsi"/>
          <w:b/>
          <w:bCs/>
          <w:i/>
          <w:iCs/>
          <w:sz w:val="24"/>
          <w:szCs w:val="24"/>
          <w:lang w:eastAsia="de-DE"/>
        </w:rPr>
        <w:t>ohn</w:t>
      </w:r>
      <w:proofErr w:type="spellEnd"/>
      <w:r w:rsidRPr="00383700">
        <w:rPr>
          <w:rFonts w:eastAsia="Times New Roman" w:cstheme="minorHAnsi"/>
          <w:b/>
          <w:bCs/>
          <w:i/>
          <w:iCs/>
          <w:sz w:val="24"/>
          <w:szCs w:val="24"/>
          <w:lang w:eastAsia="de-DE"/>
        </w:rPr>
        <w:t>' Ermüden</w:t>
      </w:r>
      <w:r w:rsidRPr="00383700">
        <w:rPr>
          <w:rFonts w:eastAsia="Times New Roman" w:cstheme="minorHAnsi"/>
          <w:sz w:val="24"/>
          <w:szCs w:val="24"/>
          <w:lang w:eastAsia="de-DE"/>
        </w:rPr>
        <w:br/>
      </w:r>
      <w:r w:rsidRPr="00383700">
        <w:rPr>
          <w:rFonts w:eastAsia="Times New Roman" w:cstheme="minorHAnsi"/>
          <w:b/>
          <w:bCs/>
          <w:i/>
          <w:iCs/>
          <w:sz w:val="24"/>
          <w:szCs w:val="24"/>
          <w:lang w:eastAsia="de-DE"/>
        </w:rPr>
        <w:t xml:space="preserve">Will ich ihr näher </w:t>
      </w:r>
      <w:proofErr w:type="spellStart"/>
      <w:r w:rsidRPr="00383700">
        <w:rPr>
          <w:rFonts w:eastAsia="Times New Roman" w:cstheme="minorHAnsi"/>
          <w:b/>
          <w:bCs/>
          <w:i/>
          <w:iCs/>
          <w:sz w:val="24"/>
          <w:szCs w:val="24"/>
          <w:lang w:eastAsia="de-DE"/>
        </w:rPr>
        <w:t>geh'n</w:t>
      </w:r>
      <w:proofErr w:type="spellEnd"/>
      <w:r w:rsidRPr="00383700">
        <w:rPr>
          <w:rFonts w:eastAsia="Times New Roman" w:cstheme="minorHAnsi"/>
          <w:sz w:val="24"/>
          <w:szCs w:val="24"/>
          <w:lang w:eastAsia="de-DE"/>
        </w:rPr>
        <w:br/>
      </w:r>
      <w:r w:rsidRPr="00383700">
        <w:rPr>
          <w:rFonts w:eastAsia="Times New Roman" w:cstheme="minorHAnsi"/>
          <w:b/>
          <w:bCs/>
          <w:i/>
          <w:iCs/>
          <w:sz w:val="24"/>
          <w:szCs w:val="24"/>
          <w:lang w:eastAsia="de-DE"/>
        </w:rPr>
        <w:t xml:space="preserve">Und ihre hellen, </w:t>
      </w:r>
      <w:proofErr w:type="spellStart"/>
      <w:r w:rsidRPr="00383700">
        <w:rPr>
          <w:rFonts w:eastAsia="Times New Roman" w:cstheme="minorHAnsi"/>
          <w:b/>
          <w:bCs/>
          <w:i/>
          <w:iCs/>
          <w:sz w:val="24"/>
          <w:szCs w:val="24"/>
          <w:lang w:eastAsia="de-DE"/>
        </w:rPr>
        <w:t>goldnen</w:t>
      </w:r>
      <w:proofErr w:type="spellEnd"/>
      <w:r w:rsidRPr="00383700">
        <w:rPr>
          <w:rFonts w:eastAsia="Times New Roman" w:cstheme="minorHAnsi"/>
          <w:b/>
          <w:bCs/>
          <w:i/>
          <w:iCs/>
          <w:sz w:val="24"/>
          <w:szCs w:val="24"/>
          <w:lang w:eastAsia="de-DE"/>
        </w:rPr>
        <w:t xml:space="preserve"> Gassen</w:t>
      </w:r>
      <w:r w:rsidRPr="00383700">
        <w:rPr>
          <w:rFonts w:eastAsia="Times New Roman" w:cstheme="minorHAnsi"/>
          <w:sz w:val="24"/>
          <w:szCs w:val="24"/>
          <w:lang w:eastAsia="de-DE"/>
        </w:rPr>
        <w:br/>
      </w:r>
      <w:r w:rsidRPr="00383700">
        <w:rPr>
          <w:rFonts w:eastAsia="Times New Roman" w:cstheme="minorHAnsi"/>
          <w:b/>
          <w:bCs/>
          <w:i/>
          <w:iCs/>
          <w:sz w:val="24"/>
          <w:szCs w:val="24"/>
          <w:lang w:eastAsia="de-DE"/>
        </w:rPr>
        <w:t>Lebenslang nicht aus den Augen lassen.</w:t>
      </w:r>
    </w:p>
    <w:p w:rsidR="00383700" w:rsidRDefault="00383700" w:rsidP="00383700">
      <w:pPr>
        <w:spacing w:before="100" w:beforeAutospacing="1" w:after="100" w:afterAutospacing="1" w:line="240" w:lineRule="auto"/>
        <w:jc w:val="center"/>
        <w:outlineLvl w:val="2"/>
        <w:rPr>
          <w:rFonts w:eastAsia="Times New Roman" w:cstheme="minorHAnsi"/>
          <w:b/>
          <w:bCs/>
          <w:sz w:val="27"/>
          <w:szCs w:val="27"/>
          <w:lang w:eastAsia="de-DE"/>
        </w:rPr>
      </w:pPr>
    </w:p>
    <w:p w:rsidR="00383700" w:rsidRPr="00383700" w:rsidRDefault="00383700" w:rsidP="00383700">
      <w:pPr>
        <w:spacing w:before="100" w:beforeAutospacing="1" w:after="100" w:afterAutospacing="1" w:line="240" w:lineRule="auto"/>
        <w:jc w:val="center"/>
        <w:outlineLvl w:val="2"/>
        <w:rPr>
          <w:rFonts w:eastAsia="Times New Roman" w:cstheme="minorHAnsi"/>
          <w:b/>
          <w:bCs/>
          <w:sz w:val="28"/>
          <w:szCs w:val="28"/>
          <w:lang w:eastAsia="de-DE"/>
        </w:rPr>
      </w:pPr>
      <w:r w:rsidRPr="00383700">
        <w:rPr>
          <w:rFonts w:eastAsia="Times New Roman" w:cstheme="minorHAnsi"/>
          <w:b/>
          <w:bCs/>
          <w:sz w:val="28"/>
          <w:szCs w:val="28"/>
          <w:lang w:eastAsia="de-DE"/>
        </w:rPr>
        <w:t>Halleluja!</w:t>
      </w:r>
    </w:p>
    <w:p w:rsidR="00383700" w:rsidRDefault="00383700" w:rsidP="00383700">
      <w:pPr>
        <w:spacing w:before="100" w:beforeAutospacing="1" w:after="100" w:afterAutospacing="1" w:line="240" w:lineRule="auto"/>
        <w:rPr>
          <w:rFonts w:eastAsia="Times New Roman" w:cstheme="minorHAnsi"/>
          <w:b/>
          <w:bCs/>
          <w:sz w:val="24"/>
          <w:szCs w:val="24"/>
          <w:lang w:eastAsia="de-DE"/>
        </w:rPr>
      </w:pPr>
    </w:p>
    <w:p w:rsidR="00383700" w:rsidRDefault="00383700" w:rsidP="00383700">
      <w:pPr>
        <w:spacing w:before="100" w:beforeAutospacing="1" w:after="100" w:afterAutospacing="1" w:line="240" w:lineRule="auto"/>
        <w:rPr>
          <w:rFonts w:eastAsia="Times New Roman" w:cstheme="minorHAnsi"/>
          <w:b/>
          <w:bCs/>
          <w:sz w:val="24"/>
          <w:szCs w:val="24"/>
          <w:lang w:eastAsia="de-DE"/>
        </w:rPr>
      </w:pPr>
      <w:bookmarkStart w:id="0" w:name="_GoBack"/>
      <w:bookmarkEnd w:id="0"/>
    </w:p>
    <w:p w:rsidR="00383700" w:rsidRDefault="00383700" w:rsidP="00383700">
      <w:pPr>
        <w:spacing w:before="100" w:beforeAutospacing="1" w:after="100" w:afterAutospacing="1" w:line="240" w:lineRule="auto"/>
        <w:rPr>
          <w:rFonts w:eastAsia="Times New Roman" w:cstheme="minorHAnsi"/>
          <w:b/>
          <w:bCs/>
          <w:sz w:val="24"/>
          <w:szCs w:val="24"/>
          <w:lang w:eastAsia="de-DE"/>
        </w:rPr>
      </w:pP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b/>
          <w:bCs/>
          <w:sz w:val="24"/>
          <w:szCs w:val="24"/>
          <w:lang w:eastAsia="de-DE"/>
        </w:rPr>
        <w:t>Quellen:</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Auslegung: </w:t>
      </w:r>
      <w:hyperlink r:id="rId37" w:history="1">
        <w:r w:rsidRPr="00383700">
          <w:rPr>
            <w:rFonts w:eastAsia="Times New Roman" w:cstheme="minorHAnsi"/>
            <w:color w:val="0000FF"/>
            <w:sz w:val="24"/>
            <w:szCs w:val="24"/>
            <w:u w:val="single"/>
            <w:lang w:eastAsia="de-DE"/>
          </w:rPr>
          <w:t>Christian Römer</w:t>
        </w:r>
      </w:hyperlink>
      <w:r w:rsidRPr="00383700">
        <w:rPr>
          <w:rFonts w:eastAsia="Times New Roman" w:cstheme="minorHAnsi"/>
          <w:sz w:val="24"/>
          <w:szCs w:val="24"/>
          <w:lang w:eastAsia="de-DE"/>
        </w:rPr>
        <w:t xml:space="preserve">, weil. Prälat und Stiftsprediger zu Stuttgart: </w:t>
      </w:r>
      <w:r w:rsidRPr="00383700">
        <w:rPr>
          <w:rFonts w:eastAsia="Times New Roman" w:cstheme="minorHAnsi"/>
          <w:i/>
          <w:iCs/>
          <w:sz w:val="24"/>
          <w:szCs w:val="24"/>
          <w:lang w:eastAsia="de-DE"/>
        </w:rPr>
        <w:t xml:space="preserve">Die Offenbarung des Johannes, in Bibelstunden erläutert, </w:t>
      </w:r>
      <w:r w:rsidRPr="00383700">
        <w:rPr>
          <w:rFonts w:eastAsia="Times New Roman" w:cstheme="minorHAnsi"/>
          <w:sz w:val="24"/>
          <w:szCs w:val="24"/>
          <w:lang w:eastAsia="de-DE"/>
        </w:rPr>
        <w:t xml:space="preserve">S. 244-250 (Verlag von D. </w:t>
      </w:r>
      <w:proofErr w:type="spellStart"/>
      <w:r w:rsidRPr="00383700">
        <w:rPr>
          <w:rFonts w:eastAsia="Times New Roman" w:cstheme="minorHAnsi"/>
          <w:sz w:val="24"/>
          <w:szCs w:val="24"/>
          <w:lang w:eastAsia="de-DE"/>
        </w:rPr>
        <w:t>Gundert</w:t>
      </w:r>
      <w:proofErr w:type="spellEnd"/>
      <w:r w:rsidRPr="00383700">
        <w:rPr>
          <w:rFonts w:eastAsia="Times New Roman" w:cstheme="minorHAnsi"/>
          <w:sz w:val="24"/>
          <w:szCs w:val="24"/>
          <w:lang w:eastAsia="de-DE"/>
        </w:rPr>
        <w:t>, Stuttgart 1916)</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proofErr w:type="spellStart"/>
      <w:r w:rsidRPr="00383700">
        <w:rPr>
          <w:rFonts w:eastAsia="Times New Roman" w:cstheme="minorHAnsi"/>
          <w:sz w:val="24"/>
          <w:szCs w:val="24"/>
          <w:lang w:eastAsia="de-DE"/>
        </w:rPr>
        <w:t>Liedvers</w:t>
      </w:r>
      <w:proofErr w:type="spellEnd"/>
      <w:r w:rsidRPr="00383700">
        <w:rPr>
          <w:rFonts w:eastAsia="Times New Roman" w:cstheme="minorHAnsi"/>
          <w:sz w:val="24"/>
          <w:szCs w:val="24"/>
          <w:lang w:eastAsia="de-DE"/>
        </w:rPr>
        <w:t xml:space="preserve">: Johann Timotheus Hermes (1738-1821) </w:t>
      </w:r>
      <w:r w:rsidRPr="00383700">
        <w:rPr>
          <w:rFonts w:eastAsia="Times New Roman" w:cstheme="minorHAnsi"/>
          <w:i/>
          <w:iCs/>
          <w:sz w:val="24"/>
          <w:szCs w:val="24"/>
          <w:lang w:eastAsia="de-DE"/>
        </w:rPr>
        <w:t>"</w:t>
      </w:r>
      <w:hyperlink r:id="rId38" w:history="1">
        <w:r w:rsidRPr="00383700">
          <w:rPr>
            <w:rFonts w:eastAsia="Times New Roman" w:cstheme="minorHAnsi"/>
            <w:i/>
            <w:iCs/>
            <w:color w:val="0000FF"/>
            <w:sz w:val="24"/>
            <w:szCs w:val="24"/>
            <w:u w:val="single"/>
            <w:lang w:eastAsia="de-DE"/>
          </w:rPr>
          <w:t>Ich hab von ferne, Herr</w:t>
        </w:r>
      </w:hyperlink>
      <w:r w:rsidRPr="00383700">
        <w:rPr>
          <w:rFonts w:eastAsia="Times New Roman" w:cstheme="minorHAnsi"/>
          <w:i/>
          <w:iCs/>
          <w:sz w:val="24"/>
          <w:szCs w:val="24"/>
          <w:lang w:eastAsia="de-DE"/>
        </w:rPr>
        <w:t>"</w:t>
      </w:r>
    </w:p>
    <w:p w:rsidR="00383700" w:rsidRPr="00383700" w:rsidRDefault="00383700" w:rsidP="00383700">
      <w:pPr>
        <w:spacing w:before="100" w:beforeAutospacing="1" w:after="100" w:afterAutospacing="1" w:line="240" w:lineRule="auto"/>
        <w:rPr>
          <w:rFonts w:eastAsia="Times New Roman" w:cstheme="minorHAnsi"/>
          <w:sz w:val="24"/>
          <w:szCs w:val="24"/>
          <w:lang w:eastAsia="de-DE"/>
        </w:rPr>
      </w:pPr>
      <w:r w:rsidRPr="00383700">
        <w:rPr>
          <w:rFonts w:eastAsia="Times New Roman" w:cstheme="minorHAnsi"/>
          <w:sz w:val="24"/>
          <w:szCs w:val="24"/>
          <w:lang w:eastAsia="de-DE"/>
        </w:rPr>
        <w:t xml:space="preserve">Verweise auf Bibelstellen: </w:t>
      </w:r>
      <w:hyperlink r:id="rId39" w:tgtFrame="_blank" w:history="1">
        <w:r w:rsidRPr="00383700">
          <w:rPr>
            <w:rFonts w:eastAsia="Times New Roman" w:cstheme="minorHAnsi"/>
            <w:color w:val="0000FF"/>
            <w:sz w:val="24"/>
            <w:szCs w:val="24"/>
            <w:u w:val="single"/>
            <w:lang w:eastAsia="de-DE"/>
          </w:rPr>
          <w:t>bibeltext.com</w:t>
        </w:r>
      </w:hyperlink>
    </w:p>
    <w:p w:rsidR="00383700" w:rsidRPr="00383700" w:rsidRDefault="00383700" w:rsidP="00383700">
      <w:pPr>
        <w:spacing w:before="100" w:beforeAutospacing="1" w:after="100" w:afterAutospacing="1" w:line="240" w:lineRule="auto"/>
        <w:outlineLvl w:val="4"/>
        <w:rPr>
          <w:rFonts w:eastAsia="Times New Roman" w:cstheme="minorHAnsi"/>
          <w:b/>
          <w:bCs/>
          <w:sz w:val="20"/>
          <w:szCs w:val="20"/>
          <w:lang w:eastAsia="de-DE"/>
        </w:rPr>
      </w:pPr>
      <w:r w:rsidRPr="00383700">
        <w:rPr>
          <w:rFonts w:eastAsia="Times New Roman" w:cstheme="minorHAnsi"/>
          <w:b/>
          <w:bCs/>
          <w:sz w:val="20"/>
          <w:szCs w:val="20"/>
          <w:lang w:eastAsia="de-DE"/>
        </w:rPr>
        <w:t>Eingestellt am 20. Dezember 2021 - Letzte Überarbeitung am 30. August 2022</w:t>
      </w:r>
    </w:p>
    <w:p w:rsidR="00FE455C" w:rsidRDefault="00383700"/>
    <w:sectPr w:rsidR="00FE455C" w:rsidSect="00B86BE3">
      <w:pgSz w:w="11906" w:h="16838"/>
      <w:pgMar w:top="900" w:right="1134" w:bottom="575"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00"/>
    <w:rsid w:val="002E5872"/>
    <w:rsid w:val="00383700"/>
    <w:rsid w:val="00B86BE3"/>
    <w:rsid w:val="00D16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AC76-7037-499A-BFAE-08BDF7A8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8370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8370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38370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8370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83700"/>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383700"/>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3837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83700"/>
    <w:rPr>
      <w:color w:val="0000FF"/>
      <w:u w:val="single"/>
    </w:rPr>
  </w:style>
  <w:style w:type="character" w:styleId="Hervorhebung">
    <w:name w:val="Emphasis"/>
    <w:basedOn w:val="Absatz-Standardschriftart"/>
    <w:uiPriority w:val="20"/>
    <w:qFormat/>
    <w:rsid w:val="00383700"/>
    <w:rPr>
      <w:i/>
      <w:iCs/>
    </w:rPr>
  </w:style>
  <w:style w:type="character" w:styleId="Fett">
    <w:name w:val="Strong"/>
    <w:basedOn w:val="Absatz-Standardschriftart"/>
    <w:uiPriority w:val="22"/>
    <w:qFormat/>
    <w:rsid w:val="00383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4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rweckungsprediger.de/bibel/neues-testament/offenbarung-des-johannes/offenbarung-3/offenbarung-3-20/" TargetMode="External"/><Relationship Id="rId13" Type="http://schemas.openxmlformats.org/officeDocument/2006/relationships/hyperlink" Target="https://bibeltext.com/revelation/12-6.htm" TargetMode="External"/><Relationship Id="rId18" Type="http://schemas.openxmlformats.org/officeDocument/2006/relationships/hyperlink" Target="https://blog.erweckungsprediger.de/offenbarung/offenbarung-6-1-17-die-sechs-ersten-siegel/" TargetMode="External"/><Relationship Id="rId26" Type="http://schemas.openxmlformats.org/officeDocument/2006/relationships/hyperlink" Target="https://blog.erweckungsprediger.de/offenbarung/offenbarung-10-1-112-zwischen-der-sechsten-und-siebenten-posaune/" TargetMode="External"/><Relationship Id="rId39" Type="http://schemas.openxmlformats.org/officeDocument/2006/relationships/hyperlink" Target="https://bibeltext.com/matthew/24-32.htm" TargetMode="External"/><Relationship Id="rId3" Type="http://schemas.openxmlformats.org/officeDocument/2006/relationships/webSettings" Target="webSettings.xml"/><Relationship Id="rId21" Type="http://schemas.openxmlformats.org/officeDocument/2006/relationships/hyperlink" Target="https://blog.erweckungsprediger.de/offenbarung/offenbarung-7-die-144000-und-die-unzaehlbare-schar/" TargetMode="External"/><Relationship Id="rId34" Type="http://schemas.openxmlformats.org/officeDocument/2006/relationships/hyperlink" Target="https://blog.erweckungsprediger.de/offenbarung/offenbarung-20-7-15-das-ende-des-tausendjaehrigen-reichs-der-juengste-tag/" TargetMode="External"/><Relationship Id="rId7" Type="http://schemas.openxmlformats.org/officeDocument/2006/relationships/hyperlink" Target="https://blog.erweckungsprediger.de/offenbarung/offenbarung-2-1-11-die-sieben-sendschreiben-die-sendschreiben-an-ephesus-und-smyrna/" TargetMode="External"/><Relationship Id="rId12" Type="http://schemas.openxmlformats.org/officeDocument/2006/relationships/hyperlink" Target="https://bibeltext.com/revelation/11-3.htm" TargetMode="External"/><Relationship Id="rId17" Type="http://schemas.openxmlformats.org/officeDocument/2006/relationships/hyperlink" Target="https://blog.erweckungsprediger.de/offenbarung/offenbarung-2-1-11-die-sieben-sendschreiben-die-sendschreiben-an-ephesus-und-smyrna/" TargetMode="External"/><Relationship Id="rId25" Type="http://schemas.openxmlformats.org/officeDocument/2006/relationships/hyperlink" Target="https://blog.erweckungsprediger.de/offenbarung/offenbarung-6-1-17-die-sechs-ersten-siegel/" TargetMode="External"/><Relationship Id="rId33" Type="http://schemas.openxmlformats.org/officeDocument/2006/relationships/hyperlink" Target="https://blog.erweckungsprediger.de/offenbarung/offenbarung-19-11-21-christus-stuerzt-das-reich-des-antichrists/" TargetMode="External"/><Relationship Id="rId38" Type="http://schemas.openxmlformats.org/officeDocument/2006/relationships/hyperlink" Target="https://blog.erweckungsprediger.de/geistliche-lieder/lieder-nach-alphabet-2/ich-hab-von-ferne-joh-timotheus-hermes/" TargetMode="External"/><Relationship Id="rId2" Type="http://schemas.openxmlformats.org/officeDocument/2006/relationships/settings" Target="settings.xml"/><Relationship Id="rId16" Type="http://schemas.openxmlformats.org/officeDocument/2006/relationships/hyperlink" Target="https://blog.erweckungsprediger.de/offenbarung/offenbarung-1-1-8-ueberschrift-und-zuschrift/" TargetMode="External"/><Relationship Id="rId20" Type="http://schemas.openxmlformats.org/officeDocument/2006/relationships/hyperlink" Target="https://blog.erweckungsprediger.de/offenbarung/offenbarung-6-1-17-die-sechs-ersten-siegel/" TargetMode="External"/><Relationship Id="rId29" Type="http://schemas.openxmlformats.org/officeDocument/2006/relationships/hyperlink" Target="https://blog.erweckungsprediger.de/offenbarung/offenbarung-15-und-16-die-sieben-zornschale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eltext.com/galatians/1-8.htm" TargetMode="External"/><Relationship Id="rId11" Type="http://schemas.openxmlformats.org/officeDocument/2006/relationships/hyperlink" Target="https://bibeltext.com/titus/2-13.htm" TargetMode="External"/><Relationship Id="rId24" Type="http://schemas.openxmlformats.org/officeDocument/2006/relationships/hyperlink" Target="https://blog.erweckungsprediger.de/offenbarung/offenbarung-11-3-18-die-zwei-zeugen-die-siebente-posaune/" TargetMode="External"/><Relationship Id="rId32" Type="http://schemas.openxmlformats.org/officeDocument/2006/relationships/hyperlink" Target="https://blog.erweckungsprediger.de/offenbarung/offenbarung-18-1-24/" TargetMode="External"/><Relationship Id="rId37" Type="http://schemas.openxmlformats.org/officeDocument/2006/relationships/hyperlink" Target="https://blog.erweckungsprediger.de/geistliche-lieder/liederdichter/christian-friedrich-richter-1676-1711/" TargetMode="External"/><Relationship Id="rId40" Type="http://schemas.openxmlformats.org/officeDocument/2006/relationships/fontTable" Target="fontTable.xml"/><Relationship Id="rId5" Type="http://schemas.openxmlformats.org/officeDocument/2006/relationships/hyperlink" Target="https://bibeltext.com/titus/2-11.htm" TargetMode="External"/><Relationship Id="rId15" Type="http://schemas.openxmlformats.org/officeDocument/2006/relationships/hyperlink" Target="https://blog.erweckungsprediger.de/offenbarung/offenbarung-20-7-15-das-ende-des-tausendjaehrigen-reichs-der-juengste-tag/" TargetMode="External"/><Relationship Id="rId23" Type="http://schemas.openxmlformats.org/officeDocument/2006/relationships/hyperlink" Target="https://blog.erweckungsprediger.de/offenbarung/offenbarung-8-2-12-die-4-ersten-posaunen/" TargetMode="External"/><Relationship Id="rId28" Type="http://schemas.openxmlformats.org/officeDocument/2006/relationships/hyperlink" Target="https://blog.erweckungsprediger.de/offenbarung/offenbarung-14-1-19-die-erretteten-auf-zion-und-das-gericht-ueber-babel/" TargetMode="External"/><Relationship Id="rId36" Type="http://schemas.openxmlformats.org/officeDocument/2006/relationships/hyperlink" Target="https://blog.erweckungsprediger.de/offenbarung/offenbarung-22-6-21-das-schlusswort/" TargetMode="External"/><Relationship Id="rId10" Type="http://schemas.openxmlformats.org/officeDocument/2006/relationships/hyperlink" Target="https://bibeltext.com/2_timothy/4-8.htm" TargetMode="External"/><Relationship Id="rId19" Type="http://schemas.openxmlformats.org/officeDocument/2006/relationships/hyperlink" Target="https://blog.erweckungsprediger.de/offenbarung/offenbarung-7-die-144000-und-die-unzaehlbare-schar/" TargetMode="External"/><Relationship Id="rId31" Type="http://schemas.openxmlformats.org/officeDocument/2006/relationships/hyperlink" Target="https://blog.erweckungsprediger.de/offenbarung/offenbrung-17-die-weltstadt-und-das-weltreich-der-endzeit/" TargetMode="External"/><Relationship Id="rId4" Type="http://schemas.openxmlformats.org/officeDocument/2006/relationships/hyperlink" Target="https://bibeltext.com/acts/17-30.htm" TargetMode="External"/><Relationship Id="rId9" Type="http://schemas.openxmlformats.org/officeDocument/2006/relationships/hyperlink" Target="https://bibeltext.com/revelation/19-11.htm" TargetMode="External"/><Relationship Id="rId14" Type="http://schemas.openxmlformats.org/officeDocument/2006/relationships/hyperlink" Target="https://bibeltext.com/revelation/13-5.htm" TargetMode="External"/><Relationship Id="rId22" Type="http://schemas.openxmlformats.org/officeDocument/2006/relationships/hyperlink" Target="https://blog.erweckungsprediger.de/offenbarung/offenbarung-7-die-144000-und-die-unzaehlbare-schar/" TargetMode="External"/><Relationship Id="rId27" Type="http://schemas.openxmlformats.org/officeDocument/2006/relationships/hyperlink" Target="https://blog.erweckungsprediger.de/offenbarung/offenbarung-11-3-18-die-zwei-zeugen-die-siebente-posaune/" TargetMode="External"/><Relationship Id="rId30" Type="http://schemas.openxmlformats.org/officeDocument/2006/relationships/hyperlink" Target="https://blog.erweckungsprediger.de/offenbarung/offenbarung-14-1-19-die-erretteten-auf-zion-und-das-gericht-ueber-babel/" TargetMode="External"/><Relationship Id="rId35" Type="http://schemas.openxmlformats.org/officeDocument/2006/relationships/hyperlink" Target="https://blog.erweckungsprediger.de/offenbarung/offenbarung-21-1-8-die-zukuenftige-wel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2170</Words>
  <Characters>13671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c:creator>
  <cp:keywords/>
  <dc:description/>
  <cp:lastModifiedBy>Rau</cp:lastModifiedBy>
  <cp:revision>1</cp:revision>
  <dcterms:created xsi:type="dcterms:W3CDTF">2022-08-30T12:44:00Z</dcterms:created>
  <dcterms:modified xsi:type="dcterms:W3CDTF">2022-08-30T12:49:00Z</dcterms:modified>
</cp:coreProperties>
</file>